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71872" w:rsidRDefault="00871872" w:rsidP="00871872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  <w:r w:rsidRPr="00871872">
        <w:rPr>
          <w:rFonts w:ascii="Tahoma" w:hAnsi="Tahoma" w:cs="Tahoma"/>
          <w:b/>
          <w:bCs/>
          <w:sz w:val="32"/>
          <w:szCs w:val="32"/>
        </w:rPr>
        <w:t>Právo hlasovať</w:t>
      </w:r>
    </w:p>
    <w:p w:rsidR="00871872" w:rsidRPr="00871872" w:rsidRDefault="00871872" w:rsidP="00871872">
      <w:pPr>
        <w:pStyle w:val="Normlnywebov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b/>
          <w:bCs/>
          <w:sz w:val="32"/>
          <w:szCs w:val="32"/>
        </w:rPr>
      </w:pPr>
    </w:p>
    <w:p w:rsidR="00871872" w:rsidRPr="00871872" w:rsidRDefault="00871872" w:rsidP="00871872">
      <w:pPr>
        <w:pStyle w:val="Normlnywebov"/>
        <w:shd w:val="clear" w:color="auto" w:fill="FFFFFF"/>
        <w:spacing w:before="120" w:beforeAutospacing="0" w:after="200" w:afterAutospacing="0"/>
        <w:ind w:firstLine="284"/>
        <w:jc w:val="center"/>
        <w:rPr>
          <w:rFonts w:ascii="Tahoma" w:hAnsi="Tahoma" w:cs="Tahoma"/>
          <w:sz w:val="18"/>
          <w:szCs w:val="18"/>
        </w:rPr>
      </w:pPr>
      <w:r w:rsidRPr="00871872">
        <w:rPr>
          <w:rFonts w:ascii="Tahoma" w:hAnsi="Tahoma" w:cs="Tahoma"/>
          <w:sz w:val="27"/>
          <w:szCs w:val="27"/>
        </w:rPr>
        <w:t xml:space="preserve">Právo hlasovať </w:t>
      </w:r>
      <w:r w:rsidRPr="00871872">
        <w:rPr>
          <w:rFonts w:ascii="Tahoma" w:hAnsi="Tahoma" w:cs="Tahoma"/>
          <w:b/>
          <w:bCs/>
          <w:sz w:val="27"/>
          <w:szCs w:val="27"/>
        </w:rPr>
        <w:t>v referende</w:t>
      </w:r>
      <w:r w:rsidRPr="00871872">
        <w:rPr>
          <w:rFonts w:ascii="Tahoma" w:hAnsi="Tahoma" w:cs="Tahoma"/>
          <w:sz w:val="27"/>
          <w:szCs w:val="27"/>
        </w:rPr>
        <w:t xml:space="preserve"> má občan Slovenskej republiky, ktorý má právo voliť do Národnej rady Slovenskej republiky</w:t>
      </w:r>
      <w:r w:rsidRPr="00871872">
        <w:rPr>
          <w:rFonts w:ascii="Tahoma" w:hAnsi="Tahoma" w:cs="Tahoma"/>
        </w:rPr>
        <w:t xml:space="preserve">, t. j. ktorý najneskôr v deň konania referenda </w:t>
      </w:r>
      <w:r w:rsidRPr="00871872">
        <w:rPr>
          <w:rFonts w:ascii="Tahoma" w:hAnsi="Tahoma" w:cs="Tahoma"/>
          <w:b/>
          <w:bCs/>
          <w:u w:val="single"/>
        </w:rPr>
        <w:t>dovŕši 18 rokov veku</w:t>
      </w:r>
      <w:r w:rsidRPr="00871872">
        <w:rPr>
          <w:rFonts w:ascii="Tahoma" w:hAnsi="Tahoma" w:cs="Tahoma"/>
        </w:rPr>
        <w:t xml:space="preserve"> (ďalej len „volič“).</w:t>
      </w:r>
    </w:p>
    <w:p w:rsidR="00871872" w:rsidRPr="00871872" w:rsidRDefault="00871872" w:rsidP="00871872">
      <w:pPr>
        <w:pStyle w:val="Normlnywebov"/>
        <w:shd w:val="clear" w:color="auto" w:fill="FFFFFF"/>
        <w:spacing w:before="240" w:beforeAutospacing="0" w:after="0" w:afterAutospacing="0"/>
        <w:ind w:firstLine="567"/>
        <w:jc w:val="center"/>
        <w:rPr>
          <w:rFonts w:ascii="Tahoma" w:hAnsi="Tahoma" w:cs="Tahoma"/>
          <w:sz w:val="18"/>
          <w:szCs w:val="18"/>
        </w:rPr>
      </w:pPr>
      <w:r w:rsidRPr="00871872">
        <w:rPr>
          <w:rFonts w:ascii="Tahoma" w:hAnsi="Tahoma" w:cs="Tahoma"/>
          <w:sz w:val="27"/>
          <w:szCs w:val="27"/>
        </w:rPr>
        <w:t>Prekážkou práva voliť je zákonom ustanovené obmedzenie osobnej slobody z dôvodu ochrany verejného zdravia, ak osobitný zákon v čase pandémie neustanoví inak.</w:t>
      </w:r>
    </w:p>
    <w:p w:rsidR="00871872" w:rsidRPr="00871872" w:rsidRDefault="00871872" w:rsidP="00871872">
      <w:pPr>
        <w:pStyle w:val="Normlnywebov"/>
        <w:shd w:val="clear" w:color="auto" w:fill="FFFFFF"/>
        <w:rPr>
          <w:rFonts w:ascii="Tahoma" w:hAnsi="Tahoma" w:cs="Tahoma"/>
          <w:sz w:val="18"/>
          <w:szCs w:val="18"/>
        </w:rPr>
      </w:pPr>
    </w:p>
    <w:p w:rsidR="00871872" w:rsidRDefault="00871872" w:rsidP="00871872">
      <w:pPr>
        <w:pStyle w:val="Normlnywebov"/>
        <w:shd w:val="clear" w:color="auto" w:fill="FFFFFF"/>
        <w:spacing w:before="400" w:beforeAutospacing="0" w:after="0" w:afterAutospacing="0"/>
        <w:jc w:val="center"/>
        <w:rPr>
          <w:rFonts w:ascii="Tahoma" w:hAnsi="Tahoma" w:cs="Tahoma"/>
          <w:sz w:val="27"/>
          <w:szCs w:val="27"/>
          <w:u w:val="single"/>
        </w:rPr>
      </w:pPr>
      <w:r w:rsidRPr="00871872">
        <w:rPr>
          <w:rFonts w:ascii="Tahoma" w:hAnsi="Tahoma" w:cs="Tahoma"/>
          <w:sz w:val="27"/>
          <w:szCs w:val="27"/>
          <w:u w:val="single"/>
        </w:rPr>
        <w:t>Spôsob voľby</w:t>
      </w:r>
    </w:p>
    <w:p w:rsidR="00871872" w:rsidRPr="00871872" w:rsidRDefault="00871872" w:rsidP="00871872">
      <w:pPr>
        <w:pStyle w:val="Normlnywebov"/>
        <w:shd w:val="clear" w:color="auto" w:fill="FFFFFF"/>
        <w:spacing w:before="400" w:beforeAutospacing="0" w:after="0" w:afterAutospacing="0"/>
        <w:jc w:val="center"/>
        <w:rPr>
          <w:rFonts w:ascii="Tahoma" w:hAnsi="Tahoma" w:cs="Tahoma"/>
          <w:sz w:val="18"/>
          <w:szCs w:val="18"/>
          <w:u w:val="single"/>
        </w:rPr>
      </w:pPr>
    </w:p>
    <w:p w:rsidR="00871872" w:rsidRDefault="00871872" w:rsidP="00871872">
      <w:pPr>
        <w:pStyle w:val="Normlnywebov"/>
        <w:shd w:val="clear" w:color="auto" w:fill="FFFFFF"/>
        <w:spacing w:before="240" w:beforeAutospacing="0" w:after="0" w:afterAutospacing="0"/>
        <w:rPr>
          <w:rStyle w:val="Vrazn"/>
          <w:rFonts w:ascii="Tahoma" w:hAnsi="Tahoma" w:cs="Tahoma"/>
          <w:sz w:val="27"/>
          <w:szCs w:val="27"/>
        </w:rPr>
      </w:pPr>
      <w:r w:rsidRPr="00871872">
        <w:rPr>
          <w:rFonts w:ascii="Tahoma" w:hAnsi="Tahoma" w:cs="Tahoma"/>
          <w:sz w:val="27"/>
          <w:szCs w:val="27"/>
        </w:rPr>
        <w:t>Volič môže voliť </w:t>
      </w:r>
      <w:r w:rsidRPr="00662DCB">
        <w:rPr>
          <w:rStyle w:val="Vrazn"/>
          <w:rFonts w:ascii="Tahoma" w:hAnsi="Tahoma" w:cs="Tahoma"/>
          <w:color w:val="3333CC"/>
          <w:sz w:val="27"/>
          <w:szCs w:val="27"/>
        </w:rPr>
        <w:t xml:space="preserve">na území </w:t>
      </w:r>
      <w:r w:rsidRPr="00662DCB">
        <w:rPr>
          <w:rStyle w:val="Vrazn"/>
          <w:rFonts w:ascii="Tahoma" w:hAnsi="Tahoma" w:cs="Tahoma"/>
          <w:b w:val="0"/>
          <w:bCs w:val="0"/>
          <w:sz w:val="27"/>
          <w:szCs w:val="27"/>
        </w:rPr>
        <w:t>Slovenskej republiky</w:t>
      </w:r>
    </w:p>
    <w:p w:rsidR="00662DCB" w:rsidRPr="00871872" w:rsidRDefault="00662DCB" w:rsidP="00871872">
      <w:pPr>
        <w:pStyle w:val="Normlnywebov"/>
        <w:shd w:val="clear" w:color="auto" w:fill="FFFFFF"/>
        <w:spacing w:before="240" w:beforeAutospacing="0" w:after="0" w:afterAutospacing="0"/>
        <w:rPr>
          <w:rFonts w:ascii="Tahoma" w:hAnsi="Tahoma" w:cs="Tahoma"/>
          <w:sz w:val="18"/>
          <w:szCs w:val="18"/>
        </w:rPr>
      </w:pPr>
    </w:p>
    <w:p w:rsidR="00871872" w:rsidRDefault="00871872" w:rsidP="00871872">
      <w:pPr>
        <w:pStyle w:val="Normlnywebov"/>
        <w:shd w:val="clear" w:color="auto" w:fill="FFFFFF"/>
        <w:spacing w:before="0" w:beforeAutospacing="0" w:after="0" w:afterAutospacing="0"/>
        <w:ind w:left="284" w:hanging="284"/>
        <w:rPr>
          <w:rFonts w:ascii="Tahoma" w:hAnsi="Tahoma" w:cs="Tahoma"/>
          <w:sz w:val="27"/>
          <w:szCs w:val="27"/>
        </w:rPr>
      </w:pPr>
      <w:r w:rsidRPr="00871872">
        <w:rPr>
          <w:rFonts w:ascii="Tahoma" w:hAnsi="Tahoma" w:cs="Tahoma"/>
          <w:sz w:val="27"/>
          <w:szCs w:val="27"/>
        </w:rPr>
        <w:t xml:space="preserve">-   vo </w:t>
      </w:r>
      <w:r w:rsidRPr="00662DCB">
        <w:rPr>
          <w:rFonts w:ascii="Tahoma" w:hAnsi="Tahoma" w:cs="Tahoma"/>
          <w:sz w:val="27"/>
          <w:szCs w:val="27"/>
        </w:rPr>
        <w:t>volebnom okrsku</w:t>
      </w:r>
      <w:r w:rsidRPr="00871872">
        <w:rPr>
          <w:rFonts w:ascii="Tahoma" w:hAnsi="Tahoma" w:cs="Tahoma"/>
          <w:sz w:val="27"/>
          <w:szCs w:val="27"/>
        </w:rPr>
        <w:t>, v ktorého zozname voličov je zapísaný, alebo</w:t>
      </w:r>
    </w:p>
    <w:p w:rsidR="00662DCB" w:rsidRPr="00871872" w:rsidRDefault="00662DCB" w:rsidP="00871872">
      <w:pPr>
        <w:pStyle w:val="Normlnywebov"/>
        <w:shd w:val="clear" w:color="auto" w:fill="FFFFFF"/>
        <w:spacing w:before="0" w:beforeAutospacing="0" w:after="0" w:afterAutospacing="0"/>
        <w:ind w:left="284" w:hanging="284"/>
        <w:rPr>
          <w:rFonts w:ascii="Tahoma" w:hAnsi="Tahoma" w:cs="Tahoma"/>
          <w:sz w:val="18"/>
          <w:szCs w:val="18"/>
        </w:rPr>
      </w:pPr>
    </w:p>
    <w:p w:rsidR="00662DCB" w:rsidRDefault="00871872" w:rsidP="00662DCB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 w:rsidRPr="00871872">
        <w:rPr>
          <w:rFonts w:ascii="Tahoma" w:hAnsi="Tahoma" w:cs="Tahoma"/>
          <w:sz w:val="27"/>
          <w:szCs w:val="27"/>
        </w:rPr>
        <w:t>-   v ktoromkoľvek volebnom okrsku na základe hlasovacieho</w:t>
      </w:r>
      <w:r w:rsidR="00662DCB">
        <w:rPr>
          <w:rFonts w:ascii="Tahoma" w:hAnsi="Tahoma" w:cs="Tahoma"/>
          <w:sz w:val="27"/>
          <w:szCs w:val="27"/>
        </w:rPr>
        <w:t xml:space="preserve"> preukazu </w:t>
      </w:r>
    </w:p>
    <w:p w:rsidR="00871872" w:rsidRDefault="00662DCB" w:rsidP="00662DCB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   </w:t>
      </w:r>
      <w:r w:rsidR="00871872" w:rsidRPr="00871872">
        <w:rPr>
          <w:rFonts w:ascii="Tahoma" w:hAnsi="Tahoma" w:cs="Tahoma"/>
          <w:sz w:val="27"/>
          <w:szCs w:val="27"/>
        </w:rPr>
        <w:t> </w:t>
      </w:r>
      <w:r w:rsidR="00871872" w:rsidRPr="00871872">
        <w:rPr>
          <w:rFonts w:ascii="Tahoma" w:hAnsi="Tahoma" w:cs="Tahoma"/>
        </w:rPr>
        <w:t>(</w:t>
      </w:r>
      <w:hyperlink r:id="rId4" w:tooltip="Hlasovací preukaz" w:history="1">
        <w:r w:rsidR="00871872" w:rsidRPr="00871872">
          <w:rPr>
            <w:rStyle w:val="Vrazn"/>
            <w:rFonts w:ascii="Tahoma" w:hAnsi="Tahoma" w:cs="Tahoma"/>
          </w:rPr>
          <w:t>Hlasovací preukaz</w:t>
        </w:r>
      </w:hyperlink>
      <w:r w:rsidR="00871872" w:rsidRPr="00871872">
        <w:rPr>
          <w:rFonts w:ascii="Tahoma" w:hAnsi="Tahoma" w:cs="Tahoma"/>
        </w:rPr>
        <w:t>)</w:t>
      </w:r>
      <w:r w:rsidR="00871872" w:rsidRPr="00871872">
        <w:rPr>
          <w:rFonts w:ascii="Tahoma" w:hAnsi="Tahoma" w:cs="Tahoma"/>
          <w:sz w:val="27"/>
          <w:szCs w:val="27"/>
        </w:rPr>
        <w:t>.</w:t>
      </w:r>
    </w:p>
    <w:p w:rsidR="00662DCB" w:rsidRPr="00871872" w:rsidRDefault="00662DCB" w:rsidP="00662DCB">
      <w:pPr>
        <w:pStyle w:val="Normlnywebov"/>
        <w:shd w:val="clear" w:color="auto" w:fill="FFFFFF"/>
        <w:spacing w:before="0" w:beforeAutospacing="0" w:after="0" w:afterAutospacing="0"/>
        <w:rPr>
          <w:rFonts w:ascii="Tahoma" w:hAnsi="Tahoma" w:cs="Tahoma"/>
          <w:sz w:val="18"/>
          <w:szCs w:val="18"/>
        </w:rPr>
      </w:pPr>
    </w:p>
    <w:p w:rsidR="00871872" w:rsidRPr="00871872" w:rsidRDefault="00871872" w:rsidP="00871872">
      <w:pPr>
        <w:pStyle w:val="Normlnywebov"/>
        <w:shd w:val="clear" w:color="auto" w:fill="FFFFFF"/>
        <w:spacing w:after="240" w:afterAutospacing="0"/>
        <w:rPr>
          <w:rFonts w:ascii="Tahoma" w:hAnsi="Tahoma" w:cs="Tahoma"/>
          <w:sz w:val="18"/>
          <w:szCs w:val="18"/>
        </w:rPr>
      </w:pPr>
    </w:p>
    <w:p w:rsidR="00871872" w:rsidRDefault="00871872" w:rsidP="00871872">
      <w:pPr>
        <w:pStyle w:val="Normlnywebov"/>
        <w:shd w:val="clear" w:color="auto" w:fill="FFFFFF"/>
        <w:spacing w:before="240" w:beforeAutospacing="0" w:after="0" w:afterAutospacing="0"/>
        <w:rPr>
          <w:rFonts w:ascii="Tahoma" w:hAnsi="Tahoma" w:cs="Tahoma"/>
          <w:sz w:val="27"/>
          <w:szCs w:val="27"/>
        </w:rPr>
      </w:pPr>
      <w:r w:rsidRPr="00871872">
        <w:rPr>
          <w:rFonts w:ascii="Tahoma" w:hAnsi="Tahoma" w:cs="Tahoma"/>
          <w:sz w:val="27"/>
          <w:szCs w:val="27"/>
        </w:rPr>
        <w:t>Volič môže voliť </w:t>
      </w:r>
      <w:r w:rsidRPr="00662DCB">
        <w:rPr>
          <w:rStyle w:val="Vrazn"/>
          <w:rFonts w:ascii="Tahoma" w:hAnsi="Tahoma" w:cs="Tahoma"/>
          <w:color w:val="3333CC"/>
          <w:sz w:val="27"/>
          <w:szCs w:val="27"/>
        </w:rPr>
        <w:t xml:space="preserve">mimo územia </w:t>
      </w:r>
      <w:r w:rsidRPr="00871872">
        <w:rPr>
          <w:rStyle w:val="Vrazn"/>
          <w:rFonts w:ascii="Tahoma" w:hAnsi="Tahoma" w:cs="Tahoma"/>
          <w:b w:val="0"/>
          <w:bCs w:val="0"/>
          <w:sz w:val="27"/>
          <w:szCs w:val="27"/>
        </w:rPr>
        <w:t>Slovenskej republiky</w:t>
      </w:r>
      <w:r w:rsidRPr="00871872">
        <w:rPr>
          <w:rFonts w:ascii="Tahoma" w:hAnsi="Tahoma" w:cs="Tahoma"/>
          <w:sz w:val="27"/>
          <w:szCs w:val="27"/>
        </w:rPr>
        <w:t> poštou, ak</w:t>
      </w:r>
    </w:p>
    <w:p w:rsidR="00662DCB" w:rsidRPr="00871872" w:rsidRDefault="00662DCB" w:rsidP="00871872">
      <w:pPr>
        <w:pStyle w:val="Normlnywebov"/>
        <w:shd w:val="clear" w:color="auto" w:fill="FFFFFF"/>
        <w:spacing w:before="240" w:beforeAutospacing="0" w:after="0" w:afterAutospacing="0"/>
        <w:rPr>
          <w:rFonts w:ascii="Tahoma" w:hAnsi="Tahoma" w:cs="Tahoma"/>
          <w:sz w:val="18"/>
          <w:szCs w:val="18"/>
        </w:rPr>
      </w:pPr>
    </w:p>
    <w:p w:rsidR="00871872" w:rsidRDefault="00871872" w:rsidP="00871872">
      <w:pPr>
        <w:pStyle w:val="Normlnywebov"/>
        <w:shd w:val="clear" w:color="auto" w:fill="FFFFFF"/>
        <w:spacing w:before="120" w:beforeAutospacing="0" w:after="0" w:afterAutospacing="0"/>
        <w:ind w:left="284" w:hanging="284"/>
        <w:rPr>
          <w:rFonts w:ascii="Tahoma" w:hAnsi="Tahoma" w:cs="Tahoma"/>
          <w:sz w:val="27"/>
          <w:szCs w:val="27"/>
        </w:rPr>
      </w:pPr>
      <w:r w:rsidRPr="00871872">
        <w:rPr>
          <w:rFonts w:ascii="Tahoma" w:hAnsi="Tahoma" w:cs="Tahoma"/>
          <w:sz w:val="27"/>
          <w:szCs w:val="27"/>
        </w:rPr>
        <w:t>-   </w:t>
      </w:r>
      <w:r w:rsidRPr="00662DCB">
        <w:rPr>
          <w:rFonts w:ascii="Tahoma" w:hAnsi="Tahoma" w:cs="Tahoma"/>
          <w:b/>
          <w:bCs/>
          <w:color w:val="FF0000"/>
          <w:sz w:val="27"/>
          <w:szCs w:val="27"/>
          <w:u w:val="single"/>
        </w:rPr>
        <w:t>nemá trvalý</w:t>
      </w:r>
      <w:r w:rsidRPr="00662DCB">
        <w:rPr>
          <w:rFonts w:ascii="Tahoma" w:hAnsi="Tahoma" w:cs="Tahoma"/>
          <w:color w:val="FF0000"/>
          <w:sz w:val="27"/>
          <w:szCs w:val="27"/>
        </w:rPr>
        <w:t xml:space="preserve"> </w:t>
      </w:r>
      <w:r w:rsidRPr="00871872">
        <w:rPr>
          <w:rFonts w:ascii="Tahoma" w:hAnsi="Tahoma" w:cs="Tahoma"/>
          <w:sz w:val="27"/>
          <w:szCs w:val="27"/>
        </w:rPr>
        <w:t>pobyt na území Slovenskej republiky a bol na základe žiadosti zapísaný do osobitného zoznamu voličov,</w:t>
      </w:r>
    </w:p>
    <w:p w:rsidR="00662DCB" w:rsidRDefault="00662DCB" w:rsidP="00871872">
      <w:pPr>
        <w:pStyle w:val="Normlnywebov"/>
        <w:shd w:val="clear" w:color="auto" w:fill="FFFFFF"/>
        <w:spacing w:before="120" w:beforeAutospacing="0" w:after="0" w:afterAutospacing="0"/>
        <w:ind w:left="284" w:hanging="284"/>
        <w:rPr>
          <w:rFonts w:ascii="Tahoma" w:hAnsi="Tahoma" w:cs="Tahoma"/>
          <w:sz w:val="27"/>
          <w:szCs w:val="27"/>
        </w:rPr>
      </w:pPr>
    </w:p>
    <w:p w:rsidR="00871872" w:rsidRDefault="00662DCB" w:rsidP="00662DCB">
      <w:pPr>
        <w:pStyle w:val="Normlnywebov"/>
        <w:shd w:val="clear" w:color="auto" w:fill="FFFFFF"/>
        <w:spacing w:before="120" w:beforeAutospacing="0" w:after="0" w:afterAutospacing="0"/>
        <w:ind w:left="284" w:hanging="284"/>
        <w:rPr>
          <w:rFonts w:ascii="Tahoma" w:hAnsi="Tahoma" w:cs="Tahoma"/>
          <w:sz w:val="27"/>
          <w:szCs w:val="27"/>
        </w:rPr>
      </w:pPr>
      <w:r>
        <w:rPr>
          <w:rFonts w:ascii="Tahoma" w:hAnsi="Tahoma" w:cs="Tahoma"/>
          <w:sz w:val="27"/>
          <w:szCs w:val="27"/>
        </w:rPr>
        <w:t xml:space="preserve">-   </w:t>
      </w:r>
      <w:r w:rsidR="00871872" w:rsidRPr="00662DCB">
        <w:rPr>
          <w:rFonts w:ascii="Tahoma" w:hAnsi="Tahoma" w:cs="Tahoma"/>
          <w:b/>
          <w:bCs/>
          <w:color w:val="009900"/>
          <w:sz w:val="27"/>
          <w:szCs w:val="27"/>
          <w:u w:val="single"/>
        </w:rPr>
        <w:t>má trvalý pobyt na území</w:t>
      </w:r>
      <w:r w:rsidR="00871872" w:rsidRPr="00662DCB">
        <w:rPr>
          <w:rFonts w:ascii="Tahoma" w:hAnsi="Tahoma" w:cs="Tahoma"/>
          <w:b/>
          <w:bCs/>
          <w:color w:val="009900"/>
          <w:sz w:val="27"/>
          <w:szCs w:val="27"/>
        </w:rPr>
        <w:t xml:space="preserve"> </w:t>
      </w:r>
      <w:r w:rsidR="00871872" w:rsidRPr="00662DCB">
        <w:rPr>
          <w:rFonts w:ascii="Tahoma" w:hAnsi="Tahoma" w:cs="Tahoma"/>
          <w:sz w:val="27"/>
          <w:szCs w:val="27"/>
        </w:rPr>
        <w:t>Slovenskej</w:t>
      </w:r>
      <w:r w:rsidR="00871872" w:rsidRPr="00871872">
        <w:rPr>
          <w:rFonts w:ascii="Tahoma" w:hAnsi="Tahoma" w:cs="Tahoma"/>
          <w:sz w:val="27"/>
          <w:szCs w:val="27"/>
        </w:rPr>
        <w:t xml:space="preserve"> republiky a v čase referenda sa zdržiava mimo jej územia.</w:t>
      </w:r>
    </w:p>
    <w:sectPr w:rsidR="00871872" w:rsidSect="00662DCB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72"/>
    <w:rsid w:val="003E79E5"/>
    <w:rsid w:val="00657961"/>
    <w:rsid w:val="00662DCB"/>
    <w:rsid w:val="0087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F38AE"/>
  <w15:chartTrackingRefBased/>
  <w15:docId w15:val="{B10AB660-AE10-40FE-BF3A-055E29372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871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871872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871872"/>
    <w:rPr>
      <w:color w:val="0000FF"/>
      <w:u w:val="single"/>
    </w:rPr>
  </w:style>
  <w:style w:type="character" w:styleId="Zvraznenie">
    <w:name w:val="Emphasis"/>
    <w:basedOn w:val="Predvolenpsmoodseku"/>
    <w:uiPriority w:val="20"/>
    <w:qFormat/>
    <w:rsid w:val="0087187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5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v.sk/?referendum-preuka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MIGOVÁ Klaudia</dc:creator>
  <cp:keywords/>
  <dc:description/>
  <cp:lastModifiedBy>MIGOVÁ Klaudia</cp:lastModifiedBy>
  <cp:revision>1</cp:revision>
  <dcterms:created xsi:type="dcterms:W3CDTF">2022-11-08T08:35:00Z</dcterms:created>
  <dcterms:modified xsi:type="dcterms:W3CDTF">2022-11-08T09:25:00Z</dcterms:modified>
</cp:coreProperties>
</file>