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8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3"/>
        <w:gridCol w:w="4895"/>
        <w:gridCol w:w="2371"/>
      </w:tblGrid>
      <w:tr w:rsidR="00137889" w:rsidRPr="00EA7718" w14:paraId="2FA1D044" w14:textId="77777777" w:rsidTr="00137889">
        <w:trPr>
          <w:trHeight w:val="817"/>
          <w:jc w:val="center"/>
        </w:trPr>
        <w:tc>
          <w:tcPr>
            <w:tcW w:w="262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A0680C5" w14:textId="048DC814" w:rsidR="00137889" w:rsidRPr="00EA7718" w:rsidRDefault="00137889" w:rsidP="00271F90">
            <w:pPr>
              <w:rPr>
                <w:lang w:eastAsia="cs-CZ"/>
              </w:rPr>
            </w:pPr>
            <w:r w:rsidRPr="00EA7718">
              <w:rPr>
                <w:noProof/>
              </w:rPr>
              <w:drawing>
                <wp:inline distT="0" distB="0" distL="0" distR="0" wp14:anchorId="780D1C60" wp14:editId="5A86E861">
                  <wp:extent cx="1528445" cy="1542415"/>
                  <wp:effectExtent l="0" t="0" r="0" b="635"/>
                  <wp:docPr id="1399937264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8445" cy="1542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6BCA3" w14:textId="77777777" w:rsidR="00137889" w:rsidRPr="00EA7718" w:rsidRDefault="00137889" w:rsidP="00271F90">
            <w:pPr>
              <w:jc w:val="center"/>
              <w:rPr>
                <w:rFonts w:ascii="Times New Roman" w:hAnsi="Times New Roman"/>
                <w:caps/>
                <w:sz w:val="28"/>
                <w:szCs w:val="28"/>
                <w:lang w:eastAsia="cs-CZ"/>
              </w:rPr>
            </w:pPr>
            <w:r w:rsidRPr="00EA7718">
              <w:rPr>
                <w:rFonts w:ascii="Times New Roman" w:hAnsi="Times New Roman"/>
                <w:b/>
                <w:sz w:val="28"/>
                <w:szCs w:val="28"/>
                <w:lang w:eastAsia="cs-CZ"/>
              </w:rPr>
              <w:t>Všeobecne záväzné nariadenie</w:t>
            </w:r>
          </w:p>
        </w:tc>
        <w:tc>
          <w:tcPr>
            <w:tcW w:w="23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FFA677" w14:textId="5820CF8D" w:rsidR="00137889" w:rsidRPr="00EA7718" w:rsidRDefault="00137889" w:rsidP="00271F90">
            <w:pPr>
              <w:jc w:val="center"/>
              <w:rPr>
                <w:rFonts w:ascii="Times New Roman" w:hAnsi="Times New Roman"/>
                <w:lang w:eastAsia="cs-CZ"/>
              </w:rPr>
            </w:pPr>
            <w:r w:rsidRPr="00EA7718">
              <w:rPr>
                <w:rFonts w:ascii="Times New Roman" w:hAnsi="Times New Roman"/>
              </w:rPr>
              <w:t xml:space="preserve">Číslo: </w:t>
            </w:r>
            <w:r w:rsidRPr="00EA7718">
              <w:rPr>
                <w:rFonts w:ascii="Times New Roman" w:hAnsi="Times New Roman"/>
                <w:b/>
              </w:rPr>
              <w:t xml:space="preserve">    </w:t>
            </w:r>
            <w:r>
              <w:rPr>
                <w:rFonts w:ascii="Times New Roman" w:hAnsi="Times New Roman"/>
                <w:b/>
              </w:rPr>
              <w:t>2</w:t>
            </w:r>
            <w:r w:rsidRPr="00EA7718">
              <w:rPr>
                <w:rFonts w:ascii="Times New Roman" w:hAnsi="Times New Roman"/>
                <w:b/>
              </w:rPr>
              <w:t xml:space="preserve"> /2024</w:t>
            </w:r>
          </w:p>
        </w:tc>
      </w:tr>
      <w:tr w:rsidR="00137889" w:rsidRPr="00EA7718" w14:paraId="4370D2D7" w14:textId="77777777" w:rsidTr="00137889">
        <w:trPr>
          <w:trHeight w:val="167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F7A8C" w14:textId="77777777" w:rsidR="00137889" w:rsidRPr="00EA7718" w:rsidRDefault="00137889" w:rsidP="00271F90">
            <w:pPr>
              <w:rPr>
                <w:lang w:eastAsia="cs-CZ"/>
              </w:rPr>
            </w:pP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D2F63" w14:textId="77777777" w:rsidR="00137889" w:rsidRPr="00EA7718" w:rsidRDefault="00137889" w:rsidP="00271F90">
            <w:pPr>
              <w:jc w:val="center"/>
              <w:rPr>
                <w:rFonts w:ascii="Times New Roman" w:hAnsi="Times New Roman"/>
                <w:b/>
                <w:sz w:val="32"/>
                <w:szCs w:val="32"/>
                <w:lang w:eastAsia="cs-CZ"/>
              </w:rPr>
            </w:pPr>
            <w:r w:rsidRPr="00EA7718">
              <w:rPr>
                <w:rFonts w:ascii="Times New Roman" w:hAnsi="Times New Roman"/>
                <w:b/>
                <w:caps/>
                <w:sz w:val="32"/>
                <w:szCs w:val="32"/>
              </w:rPr>
              <w:t>OBEC Jarabá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9FE3C7" w14:textId="77777777" w:rsidR="00137889" w:rsidRPr="00EA7718" w:rsidRDefault="00137889" w:rsidP="00271F90">
            <w:pPr>
              <w:jc w:val="center"/>
              <w:rPr>
                <w:rFonts w:ascii="Times New Roman" w:hAnsi="Times New Roman"/>
                <w:b/>
                <w:lang w:eastAsia="cs-CZ"/>
              </w:rPr>
            </w:pPr>
            <w:r w:rsidRPr="00EA7718">
              <w:rPr>
                <w:rFonts w:ascii="Times New Roman" w:hAnsi="Times New Roman"/>
              </w:rPr>
              <w:t xml:space="preserve">Výtlačok číslo: </w:t>
            </w:r>
            <w:r w:rsidRPr="00EA7718">
              <w:rPr>
                <w:rFonts w:ascii="Times New Roman" w:hAnsi="Times New Roman"/>
                <w:b/>
              </w:rPr>
              <w:t>1</w:t>
            </w:r>
          </w:p>
          <w:p w14:paraId="0FF1F19C" w14:textId="77777777" w:rsidR="00137889" w:rsidRPr="00EA7718" w:rsidRDefault="00137889" w:rsidP="00271F90">
            <w:pPr>
              <w:jc w:val="center"/>
            </w:pPr>
          </w:p>
          <w:p w14:paraId="4FCE9682" w14:textId="77777777" w:rsidR="00137889" w:rsidRPr="00EA7718" w:rsidRDefault="00137889" w:rsidP="00271F90">
            <w:pPr>
              <w:jc w:val="center"/>
              <w:rPr>
                <w:lang w:eastAsia="cs-CZ"/>
              </w:rPr>
            </w:pPr>
          </w:p>
        </w:tc>
      </w:tr>
    </w:tbl>
    <w:p w14:paraId="3CF3C5F0" w14:textId="77777777" w:rsidR="005C2921" w:rsidRPr="005C2921" w:rsidRDefault="005C2921" w:rsidP="00137889">
      <w:pPr>
        <w:pStyle w:val="tl1"/>
        <w:rPr>
          <w:rStyle w:val="Jemnzvraznenie"/>
          <w:i w:val="0"/>
          <w:iCs/>
        </w:rPr>
      </w:pPr>
    </w:p>
    <w:p w14:paraId="49A21B44" w14:textId="77777777" w:rsidR="00E56F7E" w:rsidRDefault="00E56F7E" w:rsidP="00E56F7E">
      <w:pPr>
        <w:pStyle w:val="tl1"/>
        <w:jc w:val="center"/>
        <w:rPr>
          <w:rStyle w:val="Jemnzvraznenie"/>
          <w:b/>
          <w:bCs/>
          <w:i w:val="0"/>
        </w:rPr>
      </w:pPr>
      <w:bookmarkStart w:id="0" w:name="_Hlk152065140"/>
    </w:p>
    <w:p w14:paraId="6EE0349C" w14:textId="77777777" w:rsidR="00E56F7E" w:rsidRDefault="00E56F7E" w:rsidP="00E56F7E">
      <w:pPr>
        <w:pStyle w:val="tl1"/>
        <w:jc w:val="center"/>
        <w:rPr>
          <w:rStyle w:val="Jemnzvraznenie"/>
          <w:b/>
          <w:bCs/>
          <w:i w:val="0"/>
        </w:rPr>
      </w:pPr>
    </w:p>
    <w:p w14:paraId="3AEA5B8A" w14:textId="77777777" w:rsidR="00E56F7E" w:rsidRPr="0038634A" w:rsidRDefault="00E56F7E" w:rsidP="00E56F7E">
      <w:pPr>
        <w:pStyle w:val="tl1"/>
        <w:jc w:val="center"/>
        <w:rPr>
          <w:rStyle w:val="Jemnzvraznenie"/>
          <w:b/>
          <w:bCs/>
          <w:i w:val="0"/>
          <w:color w:val="auto"/>
        </w:rPr>
      </w:pPr>
    </w:p>
    <w:p w14:paraId="19F15EC8" w14:textId="77777777" w:rsidR="00E56F7E" w:rsidRPr="0038634A" w:rsidRDefault="00E56F7E" w:rsidP="00E56F7E">
      <w:pPr>
        <w:pStyle w:val="tl1"/>
        <w:jc w:val="center"/>
        <w:rPr>
          <w:rStyle w:val="Jemnzvraznenie"/>
          <w:b/>
          <w:bCs/>
          <w:i w:val="0"/>
          <w:color w:val="auto"/>
        </w:rPr>
      </w:pPr>
    </w:p>
    <w:p w14:paraId="1543E5E0" w14:textId="4BC68537" w:rsidR="00E56F7E" w:rsidRPr="0038634A" w:rsidRDefault="005C2921" w:rsidP="00E56F7E">
      <w:pPr>
        <w:pStyle w:val="tl1"/>
        <w:jc w:val="center"/>
        <w:rPr>
          <w:rStyle w:val="Jemnzvraznenie"/>
          <w:b/>
          <w:bCs/>
          <w:i w:val="0"/>
          <w:color w:val="auto"/>
        </w:rPr>
      </w:pPr>
      <w:r w:rsidRPr="0038634A">
        <w:rPr>
          <w:rStyle w:val="Jemnzvraznenie"/>
          <w:b/>
          <w:bCs/>
          <w:i w:val="0"/>
          <w:color w:val="auto"/>
        </w:rPr>
        <w:t>Všeobecne záväzné nariadenie</w:t>
      </w:r>
      <w:r w:rsidR="006271D8" w:rsidRPr="0038634A">
        <w:rPr>
          <w:rStyle w:val="Jemnzvraznenie"/>
          <w:b/>
          <w:bCs/>
          <w:i w:val="0"/>
          <w:color w:val="auto"/>
        </w:rPr>
        <w:t xml:space="preserve"> </w:t>
      </w:r>
      <w:r w:rsidRPr="0038634A">
        <w:rPr>
          <w:rStyle w:val="Jemnzvraznenie"/>
          <w:b/>
          <w:bCs/>
          <w:i w:val="0"/>
          <w:color w:val="auto"/>
        </w:rPr>
        <w:t>obce Jarabá</w:t>
      </w:r>
    </w:p>
    <w:p w14:paraId="0A5C50DE" w14:textId="1296F8FE" w:rsidR="00E56F7E" w:rsidRPr="0038634A" w:rsidRDefault="005C2921" w:rsidP="00E56F7E">
      <w:pPr>
        <w:pStyle w:val="tl1"/>
        <w:jc w:val="center"/>
        <w:rPr>
          <w:rStyle w:val="Jemnzvraznenie"/>
          <w:b/>
          <w:bCs/>
          <w:i w:val="0"/>
          <w:color w:val="auto"/>
        </w:rPr>
      </w:pPr>
      <w:r w:rsidRPr="0038634A">
        <w:rPr>
          <w:rStyle w:val="Jemnzvraznenie"/>
          <w:b/>
          <w:bCs/>
          <w:i w:val="0"/>
          <w:color w:val="auto"/>
        </w:rPr>
        <w:t>č. 2 /202</w:t>
      </w:r>
      <w:r w:rsidR="00646AB8" w:rsidRPr="0038634A">
        <w:rPr>
          <w:rStyle w:val="Jemnzvraznenie"/>
          <w:b/>
          <w:bCs/>
          <w:i w:val="0"/>
          <w:color w:val="auto"/>
        </w:rPr>
        <w:t>4</w:t>
      </w:r>
    </w:p>
    <w:p w14:paraId="75F0F8C4" w14:textId="44DADF6C" w:rsidR="005C2921" w:rsidRPr="0038634A" w:rsidRDefault="005C2921" w:rsidP="00E56F7E">
      <w:pPr>
        <w:pStyle w:val="tl1"/>
        <w:jc w:val="center"/>
        <w:rPr>
          <w:rStyle w:val="Jemnzvraznenie"/>
          <w:b/>
          <w:bCs/>
          <w:i w:val="0"/>
          <w:color w:val="auto"/>
        </w:rPr>
      </w:pPr>
      <w:r w:rsidRPr="0038634A">
        <w:rPr>
          <w:rStyle w:val="Jemnzvraznenie"/>
          <w:b/>
          <w:bCs/>
          <w:i w:val="0"/>
          <w:color w:val="auto"/>
        </w:rPr>
        <w:t>o miestnom poplatku za rozvoj</w:t>
      </w:r>
    </w:p>
    <w:p w14:paraId="3012EC15" w14:textId="77777777" w:rsidR="006271D8" w:rsidRPr="0038634A" w:rsidRDefault="006271D8" w:rsidP="006271D8">
      <w:pPr>
        <w:pStyle w:val="tl1"/>
        <w:ind w:left="1417"/>
        <w:rPr>
          <w:rStyle w:val="Jemnzvraznenie"/>
          <w:b/>
          <w:bCs/>
          <w:i w:val="0"/>
          <w:iCs/>
          <w:color w:val="auto"/>
        </w:rPr>
      </w:pPr>
    </w:p>
    <w:p w14:paraId="727A75E3" w14:textId="20B77311" w:rsidR="00C0219D" w:rsidRPr="0038634A" w:rsidRDefault="00C0219D" w:rsidP="0038634A">
      <w:pPr>
        <w:pStyle w:val="tl1"/>
        <w:spacing w:after="240"/>
        <w:jc w:val="center"/>
        <w:rPr>
          <w:rStyle w:val="Jemnzvraznenie"/>
          <w:b/>
          <w:bCs/>
          <w:i w:val="0"/>
          <w:color w:val="auto"/>
        </w:rPr>
      </w:pPr>
      <w:r w:rsidRPr="0038634A">
        <w:rPr>
          <w:rStyle w:val="Jemnzvraznenie"/>
          <w:b/>
          <w:bCs/>
          <w:i w:val="0"/>
          <w:color w:val="auto"/>
        </w:rPr>
        <w:t>“NÁVRH”</w:t>
      </w:r>
    </w:p>
    <w:p w14:paraId="502D17D7" w14:textId="77777777" w:rsidR="00E56F7E" w:rsidRPr="0038634A" w:rsidRDefault="00E56F7E" w:rsidP="006271D8">
      <w:pPr>
        <w:pStyle w:val="tl1"/>
        <w:jc w:val="center"/>
        <w:rPr>
          <w:rStyle w:val="Jemnzvraznenie"/>
          <w:b/>
          <w:bCs/>
          <w:i w:val="0"/>
          <w:iCs/>
          <w:color w:val="auto"/>
        </w:rPr>
      </w:pPr>
    </w:p>
    <w:p w14:paraId="6EAD2DC4" w14:textId="77777777" w:rsidR="00137889" w:rsidRPr="0038634A" w:rsidRDefault="00137889" w:rsidP="00137889">
      <w:pPr>
        <w:pStyle w:val="tl1"/>
        <w:jc w:val="both"/>
        <w:rPr>
          <w:rStyle w:val="Jemnzvraznenie"/>
          <w:b/>
          <w:bCs/>
          <w:i w:val="0"/>
          <w:iCs/>
          <w:color w:val="auto"/>
        </w:rPr>
      </w:pPr>
    </w:p>
    <w:p w14:paraId="6D1132AA" w14:textId="77777777" w:rsidR="00F72F9C" w:rsidRPr="0038634A" w:rsidRDefault="00F72F9C" w:rsidP="006271D8">
      <w:pPr>
        <w:widowControl w:val="0"/>
        <w:autoSpaceDE w:val="0"/>
        <w:autoSpaceDN w:val="0"/>
        <w:spacing w:line="276" w:lineRule="auto"/>
        <w:ind w:right="135"/>
        <w:jc w:val="both"/>
        <w:rPr>
          <w:rStyle w:val="Jemnzvraznenie"/>
          <w:rFonts w:ascii="Times New Roman" w:hAnsi="Times New Roman"/>
          <w:i w:val="0"/>
          <w:color w:val="auto"/>
        </w:rPr>
      </w:pPr>
      <w:r w:rsidRPr="0038634A">
        <w:rPr>
          <w:rStyle w:val="Jemnzvraznenie"/>
          <w:rFonts w:ascii="Times New Roman" w:hAnsi="Times New Roman"/>
          <w:i w:val="0"/>
          <w:color w:val="auto"/>
        </w:rPr>
        <w:t xml:space="preserve">Obecné zastupiteľstvo obce Jarabá vo veciach územnej samosprávy v zmysle ustanovenia </w:t>
      </w:r>
    </w:p>
    <w:p w14:paraId="22FDC91A" w14:textId="3C718276" w:rsidR="00F72F9C" w:rsidRPr="0038634A" w:rsidRDefault="00F72F9C" w:rsidP="006271D8">
      <w:pPr>
        <w:widowControl w:val="0"/>
        <w:autoSpaceDE w:val="0"/>
        <w:autoSpaceDN w:val="0"/>
        <w:spacing w:line="276" w:lineRule="auto"/>
        <w:ind w:right="135"/>
        <w:jc w:val="both"/>
        <w:rPr>
          <w:rStyle w:val="Jemnzvraznenie"/>
          <w:rFonts w:ascii="Times New Roman" w:hAnsi="Times New Roman"/>
          <w:i w:val="0"/>
          <w:iCs/>
          <w:color w:val="auto"/>
        </w:rPr>
      </w:pPr>
      <w:r w:rsidRPr="0038634A">
        <w:rPr>
          <w:rStyle w:val="Jemnzvraznenie"/>
          <w:rFonts w:ascii="Times New Roman" w:hAnsi="Times New Roman"/>
          <w:i w:val="0"/>
          <w:color w:val="auto"/>
        </w:rPr>
        <w:t xml:space="preserve">§4 ods. 3 písm. c), § 6 ods. 1 </w:t>
      </w:r>
      <w:r w:rsidR="006271D8" w:rsidRPr="0038634A">
        <w:rPr>
          <w:rStyle w:val="Jemnzvraznenie"/>
          <w:rFonts w:ascii="Times New Roman" w:hAnsi="Times New Roman"/>
          <w:i w:val="0"/>
          <w:color w:val="auto"/>
        </w:rPr>
        <w:t>z</w:t>
      </w:r>
      <w:r w:rsidRPr="0038634A">
        <w:rPr>
          <w:rStyle w:val="Jemnzvraznenie"/>
          <w:rFonts w:ascii="Times New Roman" w:hAnsi="Times New Roman"/>
          <w:i w:val="0"/>
          <w:color w:val="auto"/>
        </w:rPr>
        <w:t>ákona č. 369/1990 Zb. o obecnom zriadení v znení neskorších predpisov a v zmysle ustanovení § 7 zákona č. 447/2015 Z. z. o miestnom poplatku za rozvoj a o zmene a doplnení niektorých zákonov v platnom znení (ďalej len „zákon o miestnom poplatku za rozvoj“) sa uznieslo na tomto:</w:t>
      </w:r>
    </w:p>
    <w:p w14:paraId="5D758B07" w14:textId="77777777" w:rsidR="00137889" w:rsidRPr="0038634A" w:rsidRDefault="00137889" w:rsidP="006271D8">
      <w:pPr>
        <w:pStyle w:val="tl1"/>
        <w:ind w:right="135"/>
        <w:jc w:val="both"/>
        <w:rPr>
          <w:rStyle w:val="Jemnzvraznenie"/>
          <w:b/>
          <w:bCs/>
          <w:i w:val="0"/>
          <w:iCs/>
          <w:color w:val="auto"/>
        </w:rPr>
      </w:pPr>
    </w:p>
    <w:p w14:paraId="7CA35B03" w14:textId="77777777" w:rsidR="00F72F9C" w:rsidRPr="0038634A" w:rsidRDefault="00F72F9C" w:rsidP="00F72F9C">
      <w:pPr>
        <w:widowControl w:val="0"/>
        <w:autoSpaceDE w:val="0"/>
        <w:autoSpaceDN w:val="0"/>
        <w:spacing w:line="311" w:lineRule="exact"/>
        <w:jc w:val="center"/>
        <w:rPr>
          <w:rStyle w:val="Jemnzvraznenie"/>
          <w:rFonts w:ascii="Times New Roman" w:hAnsi="Times New Roman"/>
          <w:i w:val="0"/>
          <w:color w:val="auto"/>
        </w:rPr>
      </w:pPr>
      <w:r w:rsidRPr="0038634A">
        <w:rPr>
          <w:rStyle w:val="Jemnzvraznenie"/>
          <w:rFonts w:ascii="Times New Roman" w:hAnsi="Times New Roman"/>
          <w:i w:val="0"/>
          <w:color w:val="auto"/>
        </w:rPr>
        <w:t>všeobecne záväznom nariadení</w:t>
      </w:r>
    </w:p>
    <w:p w14:paraId="5B794B9E" w14:textId="77777777" w:rsidR="00F72F9C" w:rsidRPr="0038634A" w:rsidRDefault="00F72F9C" w:rsidP="00F72F9C">
      <w:pPr>
        <w:widowControl w:val="0"/>
        <w:autoSpaceDE w:val="0"/>
        <w:autoSpaceDN w:val="0"/>
        <w:spacing w:line="311" w:lineRule="exact"/>
        <w:jc w:val="center"/>
        <w:rPr>
          <w:rStyle w:val="Jemnzvraznenie"/>
          <w:rFonts w:ascii="Times New Roman" w:hAnsi="Times New Roman"/>
          <w:i w:val="0"/>
          <w:color w:val="auto"/>
        </w:rPr>
      </w:pPr>
    </w:p>
    <w:p w14:paraId="38EE4D97" w14:textId="77777777" w:rsidR="00F72F9C" w:rsidRPr="0038634A" w:rsidRDefault="00F72F9C" w:rsidP="00F72F9C">
      <w:pPr>
        <w:widowControl w:val="0"/>
        <w:autoSpaceDE w:val="0"/>
        <w:autoSpaceDN w:val="0"/>
        <w:spacing w:line="311" w:lineRule="exact"/>
        <w:jc w:val="center"/>
        <w:rPr>
          <w:rStyle w:val="Jemnzvraznenie"/>
          <w:rFonts w:ascii="Times New Roman" w:hAnsi="Times New Roman"/>
          <w:i w:val="0"/>
          <w:color w:val="auto"/>
        </w:rPr>
      </w:pPr>
    </w:p>
    <w:p w14:paraId="6A1F64F7" w14:textId="2644AFFB" w:rsidR="00F72F9C" w:rsidRPr="0038634A" w:rsidRDefault="00F72F9C" w:rsidP="00E56F7E">
      <w:pPr>
        <w:pStyle w:val="tl1"/>
        <w:tabs>
          <w:tab w:val="left" w:pos="1985"/>
        </w:tabs>
        <w:spacing w:after="240" w:line="276" w:lineRule="auto"/>
        <w:ind w:left="1417" w:hanging="1418"/>
        <w:jc w:val="center"/>
        <w:rPr>
          <w:rStyle w:val="Jemnzvraznenie"/>
          <w:b/>
          <w:bCs/>
          <w:i w:val="0"/>
          <w:color w:val="auto"/>
        </w:rPr>
      </w:pPr>
      <w:r w:rsidRPr="0038634A">
        <w:rPr>
          <w:rStyle w:val="Jemnzvraznenie"/>
          <w:b/>
          <w:bCs/>
          <w:i w:val="0"/>
          <w:color w:val="auto"/>
        </w:rPr>
        <w:t>§ 1</w:t>
      </w:r>
    </w:p>
    <w:p w14:paraId="0EB0B342" w14:textId="77777777" w:rsidR="00F72F9C" w:rsidRPr="0038634A" w:rsidRDefault="00F72F9C" w:rsidP="00E56F7E">
      <w:pPr>
        <w:pStyle w:val="tl1"/>
        <w:spacing w:after="240" w:line="276" w:lineRule="auto"/>
        <w:ind w:left="142" w:hanging="142"/>
        <w:jc w:val="center"/>
        <w:rPr>
          <w:rStyle w:val="Jemnzvraznenie"/>
          <w:b/>
          <w:bCs/>
          <w:i w:val="0"/>
          <w:color w:val="auto"/>
        </w:rPr>
      </w:pPr>
      <w:r w:rsidRPr="0038634A">
        <w:rPr>
          <w:rStyle w:val="Jemnzvraznenie"/>
          <w:b/>
          <w:bCs/>
          <w:i w:val="0"/>
          <w:color w:val="auto"/>
        </w:rPr>
        <w:t>Predmet úpravy</w:t>
      </w:r>
    </w:p>
    <w:p w14:paraId="05A4D69E" w14:textId="77777777" w:rsidR="00F72F9C" w:rsidRPr="0038634A" w:rsidRDefault="00F72F9C" w:rsidP="00F72F9C">
      <w:pPr>
        <w:pStyle w:val="tl1"/>
        <w:ind w:left="142" w:hanging="142"/>
        <w:jc w:val="both"/>
        <w:rPr>
          <w:rStyle w:val="Jemnzvraznenie"/>
          <w:b/>
          <w:bCs/>
          <w:i w:val="0"/>
          <w:color w:val="auto"/>
        </w:rPr>
      </w:pPr>
    </w:p>
    <w:p w14:paraId="00F7E576" w14:textId="412AA088" w:rsidR="00F72F9C" w:rsidRPr="0038634A" w:rsidRDefault="00F72F9C" w:rsidP="006271D8">
      <w:pPr>
        <w:pStyle w:val="tl1"/>
        <w:jc w:val="both"/>
        <w:rPr>
          <w:rStyle w:val="Jemnzvraznenie"/>
          <w:i w:val="0"/>
          <w:color w:val="auto"/>
        </w:rPr>
      </w:pPr>
      <w:r w:rsidRPr="0038634A">
        <w:rPr>
          <w:rStyle w:val="Jemnzvraznenie"/>
          <w:i w:val="0"/>
          <w:color w:val="auto"/>
        </w:rPr>
        <w:t>Týmto všeobecne záväzným nariadením sa ustanovuje sadzba poplatku za rozvoj.</w:t>
      </w:r>
    </w:p>
    <w:p w14:paraId="423C17EC" w14:textId="77777777" w:rsidR="00F72F9C" w:rsidRPr="0038634A" w:rsidRDefault="00F72F9C" w:rsidP="00F72F9C">
      <w:pPr>
        <w:pStyle w:val="tl1"/>
        <w:ind w:left="850" w:firstLine="567"/>
        <w:jc w:val="both"/>
        <w:rPr>
          <w:rStyle w:val="Jemnzvraznenie"/>
          <w:i w:val="0"/>
          <w:color w:val="auto"/>
        </w:rPr>
      </w:pPr>
    </w:p>
    <w:p w14:paraId="7104DBFC" w14:textId="77777777" w:rsidR="00F72F9C" w:rsidRPr="0038634A" w:rsidRDefault="00F72F9C" w:rsidP="00F72F9C">
      <w:pPr>
        <w:pStyle w:val="tl1"/>
        <w:ind w:left="850" w:firstLine="567"/>
        <w:jc w:val="both"/>
        <w:rPr>
          <w:rStyle w:val="Jemnzvraznenie"/>
          <w:i w:val="0"/>
          <w:color w:val="auto"/>
        </w:rPr>
      </w:pPr>
    </w:p>
    <w:p w14:paraId="1CF705B2" w14:textId="59D5D722" w:rsidR="00F72F9C" w:rsidRPr="0038634A" w:rsidRDefault="00F72F9C" w:rsidP="00E56F7E">
      <w:pPr>
        <w:pStyle w:val="tl1"/>
        <w:spacing w:after="240" w:line="276" w:lineRule="auto"/>
        <w:jc w:val="center"/>
        <w:rPr>
          <w:rStyle w:val="Jemnzvraznenie"/>
          <w:b/>
          <w:bCs/>
          <w:i w:val="0"/>
          <w:color w:val="auto"/>
        </w:rPr>
      </w:pPr>
      <w:r w:rsidRPr="0038634A">
        <w:rPr>
          <w:rStyle w:val="Jemnzvraznenie"/>
          <w:b/>
          <w:bCs/>
          <w:i w:val="0"/>
          <w:color w:val="auto"/>
        </w:rPr>
        <w:t>§ 2</w:t>
      </w:r>
    </w:p>
    <w:p w14:paraId="3F87AD1E" w14:textId="59BE79FD" w:rsidR="00F72F9C" w:rsidRPr="0038634A" w:rsidRDefault="00F72F9C" w:rsidP="00E56F7E">
      <w:pPr>
        <w:pStyle w:val="tl1"/>
        <w:spacing w:after="240" w:line="276" w:lineRule="auto"/>
        <w:jc w:val="center"/>
        <w:rPr>
          <w:rStyle w:val="Jemnzvraznenie"/>
          <w:b/>
          <w:bCs/>
          <w:i w:val="0"/>
          <w:color w:val="auto"/>
        </w:rPr>
      </w:pPr>
      <w:r w:rsidRPr="0038634A">
        <w:rPr>
          <w:rStyle w:val="Jemnzvraznenie"/>
          <w:b/>
          <w:bCs/>
          <w:i w:val="0"/>
          <w:color w:val="auto"/>
        </w:rPr>
        <w:t>Poplatník</w:t>
      </w:r>
    </w:p>
    <w:p w14:paraId="2ED4C869" w14:textId="77777777" w:rsidR="00F72F9C" w:rsidRPr="0038634A" w:rsidRDefault="00F72F9C" w:rsidP="00F72F9C">
      <w:pPr>
        <w:pStyle w:val="tl1"/>
        <w:jc w:val="center"/>
        <w:rPr>
          <w:rStyle w:val="Jemnzvraznenie"/>
          <w:b/>
          <w:bCs/>
          <w:i w:val="0"/>
          <w:iCs/>
          <w:color w:val="auto"/>
        </w:rPr>
      </w:pPr>
    </w:p>
    <w:p w14:paraId="3573F829" w14:textId="1C4CFB5D" w:rsidR="00F72F9C" w:rsidRPr="0038634A" w:rsidRDefault="00F72F9C" w:rsidP="00E56F7E">
      <w:pPr>
        <w:pStyle w:val="tl1"/>
        <w:spacing w:line="276" w:lineRule="auto"/>
        <w:ind w:right="-6" w:hanging="1"/>
        <w:jc w:val="both"/>
        <w:rPr>
          <w:rStyle w:val="Jemnzvraznenie"/>
          <w:i w:val="0"/>
          <w:iCs/>
          <w:color w:val="auto"/>
        </w:rPr>
      </w:pPr>
      <w:r w:rsidRPr="0038634A">
        <w:rPr>
          <w:rStyle w:val="Jemnzvraznenie"/>
          <w:i w:val="0"/>
          <w:color w:val="auto"/>
        </w:rPr>
        <w:tab/>
        <w:t>Podľa § 5 ods. 1 zákona o miestnom poplatku za rozvoj poplatníkom je fyzická osoba alebo právnická osoba, ktorej bolo ako stavebníkovi vydané stavebné povolenie, rozhodnutie o povolení zmeny stavby pred jej dokončením, rozhodnutie o dodatočnom povolení stavby alebo ktorá ako stavebník ohlásila stavbu stavebnému úradu.</w:t>
      </w:r>
    </w:p>
    <w:p w14:paraId="3D041C47" w14:textId="77777777" w:rsidR="00F72F9C" w:rsidRPr="0038634A" w:rsidRDefault="00F72F9C" w:rsidP="006271D8">
      <w:pPr>
        <w:pStyle w:val="tl1"/>
        <w:spacing w:line="276" w:lineRule="auto"/>
        <w:ind w:left="1417"/>
        <w:jc w:val="both"/>
        <w:rPr>
          <w:rStyle w:val="Jemnzvraznenie"/>
          <w:i w:val="0"/>
          <w:iCs/>
          <w:color w:val="auto"/>
        </w:rPr>
      </w:pPr>
    </w:p>
    <w:p w14:paraId="2132DC30" w14:textId="5C38C127" w:rsidR="00F72F9C" w:rsidRPr="0038634A" w:rsidRDefault="00F72F9C" w:rsidP="00E56F7E">
      <w:pPr>
        <w:pStyle w:val="tl1"/>
        <w:spacing w:after="240" w:line="276" w:lineRule="auto"/>
        <w:ind w:firstLine="1"/>
        <w:jc w:val="center"/>
        <w:rPr>
          <w:rStyle w:val="Jemnzvraznenie"/>
          <w:b/>
          <w:bCs/>
          <w:i w:val="0"/>
          <w:color w:val="auto"/>
        </w:rPr>
      </w:pPr>
      <w:r w:rsidRPr="0038634A">
        <w:rPr>
          <w:rStyle w:val="Jemnzvraznenie"/>
          <w:b/>
          <w:bCs/>
          <w:i w:val="0"/>
          <w:color w:val="auto"/>
        </w:rPr>
        <w:t>§ 3</w:t>
      </w:r>
    </w:p>
    <w:p w14:paraId="20721DE3" w14:textId="77777777" w:rsidR="006271D8" w:rsidRPr="0038634A" w:rsidRDefault="006271D8" w:rsidP="00E56F7E">
      <w:pPr>
        <w:pStyle w:val="tl1"/>
        <w:spacing w:after="240" w:line="276" w:lineRule="auto"/>
        <w:jc w:val="center"/>
        <w:rPr>
          <w:rStyle w:val="Jemnzvraznenie"/>
          <w:b/>
          <w:bCs/>
          <w:i w:val="0"/>
          <w:iCs/>
          <w:color w:val="auto"/>
        </w:rPr>
      </w:pPr>
      <w:r w:rsidRPr="0038634A">
        <w:rPr>
          <w:rStyle w:val="Jemnzvraznenie"/>
          <w:b/>
          <w:bCs/>
          <w:i w:val="0"/>
          <w:color w:val="auto"/>
        </w:rPr>
        <w:t>Sadzba poplatku za rozvoj</w:t>
      </w:r>
    </w:p>
    <w:p w14:paraId="4B308BDB" w14:textId="77777777" w:rsidR="006271D8" w:rsidRPr="0038634A" w:rsidRDefault="006271D8" w:rsidP="00F72F9C">
      <w:pPr>
        <w:pStyle w:val="tl1"/>
        <w:ind w:left="5671" w:firstLine="1"/>
        <w:rPr>
          <w:rStyle w:val="Jemnzvraznenie"/>
          <w:b/>
          <w:bCs/>
          <w:i w:val="0"/>
          <w:color w:val="auto"/>
        </w:rPr>
      </w:pPr>
    </w:p>
    <w:p w14:paraId="57B64F3D" w14:textId="77777777" w:rsidR="00F72F9C" w:rsidRPr="0038634A" w:rsidRDefault="00F72F9C" w:rsidP="00F72F9C">
      <w:pPr>
        <w:pStyle w:val="tl1"/>
        <w:ind w:left="5671" w:firstLine="1"/>
        <w:rPr>
          <w:rStyle w:val="Jemnzvraznenie"/>
          <w:b/>
          <w:bCs/>
          <w:i w:val="0"/>
          <w:color w:val="auto"/>
        </w:rPr>
      </w:pPr>
    </w:p>
    <w:p w14:paraId="01A99ABF" w14:textId="77777777" w:rsidR="00F72F9C" w:rsidRPr="0038634A" w:rsidRDefault="00F72F9C" w:rsidP="00E56F7E">
      <w:pPr>
        <w:pStyle w:val="tl1"/>
        <w:jc w:val="both"/>
        <w:rPr>
          <w:rStyle w:val="Jemnzvraznenie"/>
          <w:i w:val="0"/>
          <w:color w:val="auto"/>
        </w:rPr>
      </w:pPr>
      <w:r w:rsidRPr="0038634A">
        <w:rPr>
          <w:rStyle w:val="Jemnzvraznenie"/>
          <w:i w:val="0"/>
          <w:color w:val="auto"/>
        </w:rPr>
        <w:t>Obec ustanovuje sadzby poplatku za rozvoj pre stavby v členení:</w:t>
      </w:r>
    </w:p>
    <w:p w14:paraId="4B78C2C2" w14:textId="77777777" w:rsidR="006271D8" w:rsidRPr="0038634A" w:rsidRDefault="006271D8" w:rsidP="00E56F7E">
      <w:pPr>
        <w:pStyle w:val="tl1"/>
        <w:jc w:val="both"/>
        <w:rPr>
          <w:rStyle w:val="Jemnzvraznenie"/>
          <w:i w:val="0"/>
          <w:iCs/>
          <w:color w:val="auto"/>
        </w:rPr>
      </w:pPr>
    </w:p>
    <w:p w14:paraId="41E09331" w14:textId="77777777" w:rsidR="006271D8" w:rsidRPr="0038634A" w:rsidRDefault="006271D8" w:rsidP="00E56F7E">
      <w:pPr>
        <w:pStyle w:val="tl1"/>
        <w:jc w:val="both"/>
        <w:rPr>
          <w:rStyle w:val="Jemnzvraznenie"/>
          <w:i w:val="0"/>
          <w:iCs/>
          <w:color w:val="auto"/>
        </w:rPr>
      </w:pPr>
    </w:p>
    <w:p w14:paraId="7127F430" w14:textId="4D987456" w:rsidR="00E56F7E" w:rsidRPr="0038634A" w:rsidRDefault="006271D8" w:rsidP="00E56F7E">
      <w:pPr>
        <w:pStyle w:val="tl1"/>
        <w:numPr>
          <w:ilvl w:val="0"/>
          <w:numId w:val="8"/>
        </w:numPr>
        <w:spacing w:line="276" w:lineRule="auto"/>
        <w:ind w:left="0" w:firstLine="0"/>
        <w:jc w:val="both"/>
        <w:rPr>
          <w:rStyle w:val="Jemnzvraznenie"/>
          <w:i w:val="0"/>
          <w:color w:val="auto"/>
        </w:rPr>
      </w:pPr>
      <w:r w:rsidRPr="0038634A">
        <w:rPr>
          <w:rStyle w:val="Jemnzvraznenie"/>
          <w:i w:val="0"/>
          <w:color w:val="auto"/>
        </w:rPr>
        <w:t>stavby na bývanie 3</w:t>
      </w:r>
      <w:r w:rsidR="00EE093C">
        <w:rPr>
          <w:rStyle w:val="Jemnzvraznenie"/>
          <w:i w:val="0"/>
          <w:color w:val="auto"/>
        </w:rPr>
        <w:t>5</w:t>
      </w:r>
      <w:r w:rsidRPr="0038634A">
        <w:rPr>
          <w:rStyle w:val="Jemnzvraznenie"/>
          <w:i w:val="0"/>
          <w:color w:val="auto"/>
        </w:rPr>
        <w:t>,00 € za každý, aj začatý m2 podlahovej plochy nadzemnej časti</w:t>
      </w:r>
    </w:p>
    <w:p w14:paraId="41FA696C" w14:textId="4A668675" w:rsidR="006271D8" w:rsidRDefault="006271D8" w:rsidP="00E56F7E">
      <w:pPr>
        <w:pStyle w:val="tl1"/>
        <w:spacing w:line="276" w:lineRule="auto"/>
        <w:ind w:firstLine="709"/>
        <w:jc w:val="both"/>
        <w:rPr>
          <w:rStyle w:val="Jemnzvraznenie"/>
          <w:i w:val="0"/>
          <w:color w:val="auto"/>
        </w:rPr>
      </w:pPr>
      <w:r w:rsidRPr="0038634A">
        <w:rPr>
          <w:rStyle w:val="Jemnzvraznenie"/>
          <w:i w:val="0"/>
          <w:color w:val="auto"/>
        </w:rPr>
        <w:t xml:space="preserve"> stavby</w:t>
      </w:r>
    </w:p>
    <w:p w14:paraId="01AD4483" w14:textId="77777777" w:rsidR="0038634A" w:rsidRPr="0038634A" w:rsidRDefault="0038634A" w:rsidP="00E56F7E">
      <w:pPr>
        <w:pStyle w:val="tl1"/>
        <w:spacing w:line="276" w:lineRule="auto"/>
        <w:ind w:firstLine="709"/>
        <w:jc w:val="both"/>
        <w:rPr>
          <w:rStyle w:val="Jemnzvraznenie"/>
          <w:i w:val="0"/>
          <w:iCs/>
          <w:color w:val="auto"/>
        </w:rPr>
      </w:pPr>
    </w:p>
    <w:p w14:paraId="4D9126B7" w14:textId="5A410268" w:rsidR="00F72F9C" w:rsidRPr="0038634A" w:rsidRDefault="00F72F9C" w:rsidP="00E56F7E">
      <w:pPr>
        <w:pStyle w:val="tl1"/>
        <w:spacing w:line="276" w:lineRule="auto"/>
        <w:jc w:val="both"/>
        <w:rPr>
          <w:rStyle w:val="Jemnzvraznenie"/>
          <w:i w:val="0"/>
          <w:iCs/>
          <w:color w:val="auto"/>
        </w:rPr>
      </w:pPr>
      <w:r w:rsidRPr="0038634A">
        <w:rPr>
          <w:rStyle w:val="Jemnzvraznenie"/>
          <w:i w:val="0"/>
          <w:color w:val="auto"/>
        </w:rPr>
        <w:t xml:space="preserve">b) </w:t>
      </w:r>
      <w:r w:rsidR="00E56F7E" w:rsidRPr="0038634A">
        <w:rPr>
          <w:rStyle w:val="Jemnzvraznenie"/>
          <w:i w:val="0"/>
          <w:color w:val="auto"/>
        </w:rPr>
        <w:tab/>
      </w:r>
      <w:r w:rsidRPr="0038634A">
        <w:rPr>
          <w:rStyle w:val="Jemnzvraznenie"/>
          <w:i w:val="0"/>
          <w:color w:val="auto"/>
        </w:rPr>
        <w:t>stavby na pôdohospodársku produkciu, skleníky, stavby pre vodné hospodárstvo, stavby</w:t>
      </w:r>
    </w:p>
    <w:p w14:paraId="50E39304" w14:textId="4D1F052B" w:rsidR="006271D8" w:rsidRDefault="00F72F9C" w:rsidP="00E56F7E">
      <w:pPr>
        <w:pStyle w:val="tl1"/>
        <w:spacing w:line="276" w:lineRule="auto"/>
        <w:ind w:left="705"/>
        <w:jc w:val="both"/>
        <w:rPr>
          <w:rStyle w:val="Jemnzvraznenie"/>
          <w:i w:val="0"/>
          <w:color w:val="auto"/>
        </w:rPr>
      </w:pPr>
      <w:r w:rsidRPr="0038634A">
        <w:rPr>
          <w:rStyle w:val="Jemnzvraznenie"/>
          <w:i w:val="0"/>
          <w:color w:val="auto"/>
        </w:rPr>
        <w:t>využívané na skladovanie vlastnej pôdohospodárskej produkcie vrátane stavieb na vlastnú administratívu 3</w:t>
      </w:r>
      <w:r w:rsidR="00EE093C">
        <w:rPr>
          <w:rStyle w:val="Jemnzvraznenie"/>
          <w:i w:val="0"/>
          <w:color w:val="auto"/>
        </w:rPr>
        <w:t>5</w:t>
      </w:r>
      <w:r w:rsidRPr="0038634A">
        <w:rPr>
          <w:rStyle w:val="Jemnzvraznenie"/>
          <w:i w:val="0"/>
          <w:color w:val="auto"/>
        </w:rPr>
        <w:t>,00 € za každý, aj začatý m2 podlahovej plochy nadzemnej časti stavby,</w:t>
      </w:r>
    </w:p>
    <w:p w14:paraId="3A2C288A" w14:textId="77777777" w:rsidR="0038634A" w:rsidRPr="0038634A" w:rsidRDefault="0038634A" w:rsidP="00E56F7E">
      <w:pPr>
        <w:pStyle w:val="tl1"/>
        <w:spacing w:line="276" w:lineRule="auto"/>
        <w:ind w:left="705"/>
        <w:jc w:val="both"/>
        <w:rPr>
          <w:rStyle w:val="Jemnzvraznenie"/>
          <w:i w:val="0"/>
          <w:iCs/>
          <w:color w:val="auto"/>
        </w:rPr>
      </w:pPr>
    </w:p>
    <w:p w14:paraId="225ED41E" w14:textId="7FBB909A" w:rsidR="006271D8" w:rsidRDefault="00F72F9C" w:rsidP="00E56F7E">
      <w:pPr>
        <w:pStyle w:val="tl1"/>
        <w:spacing w:line="276" w:lineRule="auto"/>
        <w:ind w:left="705" w:hanging="705"/>
        <w:jc w:val="both"/>
        <w:rPr>
          <w:rStyle w:val="Jemnzvraznenie"/>
          <w:i w:val="0"/>
          <w:color w:val="auto"/>
        </w:rPr>
      </w:pPr>
      <w:r w:rsidRPr="0038634A">
        <w:rPr>
          <w:rStyle w:val="Jemnzvraznenie"/>
          <w:i w:val="0"/>
          <w:color w:val="auto"/>
        </w:rPr>
        <w:t xml:space="preserve">c) </w:t>
      </w:r>
      <w:r w:rsidR="00E56F7E" w:rsidRPr="0038634A">
        <w:rPr>
          <w:rStyle w:val="Jemnzvraznenie"/>
          <w:i w:val="0"/>
          <w:color w:val="auto"/>
        </w:rPr>
        <w:tab/>
      </w:r>
      <w:r w:rsidRPr="0038634A">
        <w:rPr>
          <w:rStyle w:val="Jemnzvraznenie"/>
          <w:i w:val="0"/>
          <w:color w:val="auto"/>
        </w:rPr>
        <w:t>priemyselné stavby a stavby využívané na skladovanie vrátane stavieb na vlastnú administratívu 3</w:t>
      </w:r>
      <w:r w:rsidR="00EE093C">
        <w:rPr>
          <w:rStyle w:val="Jemnzvraznenie"/>
          <w:i w:val="0"/>
          <w:color w:val="auto"/>
        </w:rPr>
        <w:t>5</w:t>
      </w:r>
      <w:r w:rsidRPr="0038634A">
        <w:rPr>
          <w:rStyle w:val="Jemnzvraznenie"/>
          <w:i w:val="0"/>
          <w:color w:val="auto"/>
        </w:rPr>
        <w:t>,00 € za každý, aj začatý m2 podlahovej plochy nadzemnej časti stavby,</w:t>
      </w:r>
    </w:p>
    <w:p w14:paraId="106F402E" w14:textId="77777777" w:rsidR="0038634A" w:rsidRPr="0038634A" w:rsidRDefault="0038634A" w:rsidP="00E56F7E">
      <w:pPr>
        <w:pStyle w:val="tl1"/>
        <w:spacing w:line="276" w:lineRule="auto"/>
        <w:ind w:left="705" w:hanging="705"/>
        <w:jc w:val="both"/>
        <w:rPr>
          <w:rStyle w:val="Jemnzvraznenie"/>
          <w:i w:val="0"/>
          <w:iCs/>
          <w:color w:val="auto"/>
        </w:rPr>
      </w:pPr>
    </w:p>
    <w:p w14:paraId="4C07F457" w14:textId="45C32611" w:rsidR="00F72F9C" w:rsidRPr="0038634A" w:rsidRDefault="00F72F9C" w:rsidP="00E56F7E">
      <w:pPr>
        <w:pStyle w:val="tl1"/>
        <w:spacing w:line="276" w:lineRule="auto"/>
        <w:jc w:val="both"/>
        <w:rPr>
          <w:rStyle w:val="Jemnzvraznenie"/>
          <w:i w:val="0"/>
          <w:iCs/>
          <w:color w:val="auto"/>
        </w:rPr>
      </w:pPr>
      <w:r w:rsidRPr="0038634A">
        <w:rPr>
          <w:rStyle w:val="Jemnzvraznenie"/>
          <w:i w:val="0"/>
          <w:color w:val="auto"/>
        </w:rPr>
        <w:t xml:space="preserve">d) </w:t>
      </w:r>
      <w:r w:rsidR="00E56F7E" w:rsidRPr="0038634A">
        <w:rPr>
          <w:rStyle w:val="Jemnzvraznenie"/>
          <w:i w:val="0"/>
          <w:color w:val="auto"/>
        </w:rPr>
        <w:tab/>
      </w:r>
      <w:r w:rsidRPr="0038634A">
        <w:rPr>
          <w:rStyle w:val="Jemnzvraznenie"/>
          <w:i w:val="0"/>
          <w:color w:val="auto"/>
        </w:rPr>
        <w:t>stavby na ostatné podnikanie a na zárobkovú činnosť, stavby využívané na skladovanie</w:t>
      </w:r>
    </w:p>
    <w:p w14:paraId="17EDD80C" w14:textId="337DD3EE" w:rsidR="006271D8" w:rsidRDefault="00F72F9C" w:rsidP="00E56F7E">
      <w:pPr>
        <w:pStyle w:val="tl1"/>
        <w:spacing w:line="276" w:lineRule="auto"/>
        <w:ind w:left="709"/>
        <w:jc w:val="both"/>
        <w:rPr>
          <w:rStyle w:val="Jemnzvraznenie"/>
          <w:i w:val="0"/>
          <w:color w:val="auto"/>
        </w:rPr>
      </w:pPr>
      <w:r w:rsidRPr="0038634A">
        <w:rPr>
          <w:rStyle w:val="Jemnzvraznenie"/>
          <w:i w:val="0"/>
          <w:color w:val="auto"/>
        </w:rPr>
        <w:t>a administratívu súvisiacu s ostatným podnikaním a so zárobkovou činnosťou 3</w:t>
      </w:r>
      <w:r w:rsidR="00EE093C">
        <w:rPr>
          <w:rStyle w:val="Jemnzvraznenie"/>
          <w:i w:val="0"/>
          <w:color w:val="auto"/>
        </w:rPr>
        <w:t>5</w:t>
      </w:r>
      <w:r w:rsidRPr="0038634A">
        <w:rPr>
          <w:rStyle w:val="Jemnzvraznenie"/>
          <w:i w:val="0"/>
          <w:color w:val="auto"/>
        </w:rPr>
        <w:t>,00 € za</w:t>
      </w:r>
      <w:r w:rsidR="00E56F7E" w:rsidRPr="0038634A">
        <w:rPr>
          <w:rStyle w:val="Jemnzvraznenie"/>
          <w:i w:val="0"/>
          <w:color w:val="auto"/>
        </w:rPr>
        <w:t xml:space="preserve"> </w:t>
      </w:r>
      <w:r w:rsidRPr="0038634A">
        <w:rPr>
          <w:rStyle w:val="Jemnzvraznenie"/>
          <w:i w:val="0"/>
          <w:color w:val="auto"/>
        </w:rPr>
        <w:t>každý, aj začatý m2 podlahovej plochy nadzemnej časti stavby,</w:t>
      </w:r>
      <w:r w:rsidR="00E56F7E" w:rsidRPr="0038634A">
        <w:rPr>
          <w:rStyle w:val="Jemnzvraznenie"/>
          <w:i w:val="0"/>
          <w:color w:val="auto"/>
        </w:rPr>
        <w:t xml:space="preserve"> </w:t>
      </w:r>
      <w:r w:rsidRPr="0038634A">
        <w:rPr>
          <w:rStyle w:val="Jemnzvraznenie"/>
          <w:i w:val="0"/>
          <w:color w:val="auto"/>
        </w:rPr>
        <w:t>všeobecne záväznom nariadení</w:t>
      </w:r>
    </w:p>
    <w:p w14:paraId="68BD0693" w14:textId="77777777" w:rsidR="0038634A" w:rsidRPr="0038634A" w:rsidRDefault="0038634A" w:rsidP="00E56F7E">
      <w:pPr>
        <w:pStyle w:val="tl1"/>
        <w:spacing w:line="276" w:lineRule="auto"/>
        <w:ind w:left="709"/>
        <w:jc w:val="both"/>
        <w:rPr>
          <w:rStyle w:val="Jemnzvraznenie"/>
          <w:i w:val="0"/>
          <w:color w:val="auto"/>
        </w:rPr>
      </w:pPr>
    </w:p>
    <w:p w14:paraId="5DD598DC" w14:textId="047DA5C8" w:rsidR="006271D8" w:rsidRPr="0038634A" w:rsidRDefault="006271D8" w:rsidP="00E56F7E">
      <w:pPr>
        <w:pStyle w:val="tl1"/>
        <w:ind w:left="705" w:hanging="705"/>
        <w:jc w:val="both"/>
        <w:rPr>
          <w:rStyle w:val="Jemnzvraznenie"/>
          <w:i w:val="0"/>
          <w:iCs/>
          <w:color w:val="auto"/>
        </w:rPr>
      </w:pPr>
      <w:r w:rsidRPr="0038634A">
        <w:rPr>
          <w:rStyle w:val="Jemnzvraznenie"/>
          <w:i w:val="0"/>
          <w:color w:val="auto"/>
        </w:rPr>
        <w:t xml:space="preserve">e) </w:t>
      </w:r>
      <w:r w:rsidR="00E56F7E" w:rsidRPr="0038634A">
        <w:rPr>
          <w:rStyle w:val="Jemnzvraznenie"/>
          <w:i w:val="0"/>
          <w:color w:val="auto"/>
        </w:rPr>
        <w:tab/>
      </w:r>
      <w:r w:rsidRPr="0038634A">
        <w:rPr>
          <w:rStyle w:val="Jemnzvraznenie"/>
          <w:i w:val="0"/>
          <w:color w:val="auto"/>
        </w:rPr>
        <w:t>ostatné stavby 3</w:t>
      </w:r>
      <w:r w:rsidR="00EE093C">
        <w:rPr>
          <w:rStyle w:val="Jemnzvraznenie"/>
          <w:i w:val="0"/>
          <w:color w:val="auto"/>
        </w:rPr>
        <w:t>5</w:t>
      </w:r>
      <w:r w:rsidRPr="0038634A">
        <w:rPr>
          <w:rStyle w:val="Jemnzvraznenie"/>
          <w:i w:val="0"/>
          <w:color w:val="auto"/>
        </w:rPr>
        <w:t>,00 € za každý, aj začatý m2 podlahovej plochy nadzemnej časti stavby.</w:t>
      </w:r>
    </w:p>
    <w:p w14:paraId="0857B6E6" w14:textId="58AF9C0D" w:rsidR="00F72F9C" w:rsidRPr="0038634A" w:rsidRDefault="006271D8" w:rsidP="00E56F7E">
      <w:pPr>
        <w:pStyle w:val="tl1"/>
        <w:jc w:val="both"/>
        <w:rPr>
          <w:rStyle w:val="Jemnzvraznenie"/>
          <w:b/>
          <w:bCs/>
          <w:i w:val="0"/>
          <w:iCs/>
          <w:color w:val="auto"/>
        </w:rPr>
      </w:pPr>
      <w:r w:rsidRPr="0038634A">
        <w:rPr>
          <w:rStyle w:val="Jemnzvraznenie"/>
          <w:i w:val="0"/>
          <w:color w:val="auto"/>
        </w:rPr>
        <w:cr/>
      </w:r>
    </w:p>
    <w:p w14:paraId="554539A3" w14:textId="77777777" w:rsidR="006271D8" w:rsidRPr="0038634A" w:rsidRDefault="006271D8" w:rsidP="00E56F7E">
      <w:pPr>
        <w:pStyle w:val="tl1"/>
        <w:spacing w:after="240" w:line="276" w:lineRule="auto"/>
        <w:jc w:val="center"/>
        <w:rPr>
          <w:b/>
        </w:rPr>
      </w:pPr>
      <w:r w:rsidRPr="0038634A">
        <w:rPr>
          <w:b/>
        </w:rPr>
        <w:t>§ 4</w:t>
      </w:r>
    </w:p>
    <w:p w14:paraId="752D90C4" w14:textId="0432C4E3" w:rsidR="006271D8" w:rsidRDefault="006271D8" w:rsidP="0038634A">
      <w:pPr>
        <w:pStyle w:val="tl1"/>
        <w:spacing w:after="240" w:line="276" w:lineRule="auto"/>
        <w:jc w:val="center"/>
        <w:rPr>
          <w:b/>
          <w:bCs/>
        </w:rPr>
      </w:pPr>
      <w:r w:rsidRPr="0038634A">
        <w:rPr>
          <w:b/>
          <w:bCs/>
        </w:rPr>
        <w:t>Použitie výnosu z poplatku za rozvoj a</w:t>
      </w:r>
      <w:r w:rsidR="0038634A">
        <w:rPr>
          <w:b/>
          <w:bCs/>
        </w:rPr>
        <w:t> </w:t>
      </w:r>
      <w:r w:rsidRPr="0038634A">
        <w:rPr>
          <w:b/>
          <w:bCs/>
        </w:rPr>
        <w:t>zverejnenie</w:t>
      </w:r>
    </w:p>
    <w:p w14:paraId="10FA9A6D" w14:textId="77777777" w:rsidR="0038634A" w:rsidRPr="0038634A" w:rsidRDefault="0038634A" w:rsidP="00E56F7E">
      <w:pPr>
        <w:pStyle w:val="tl1"/>
        <w:spacing w:line="276" w:lineRule="auto"/>
        <w:jc w:val="center"/>
        <w:rPr>
          <w:b/>
          <w:bCs/>
        </w:rPr>
      </w:pPr>
    </w:p>
    <w:p w14:paraId="3312FFD2" w14:textId="77777777" w:rsidR="00E56F7E" w:rsidRPr="0038634A" w:rsidRDefault="00E56F7E" w:rsidP="00E56F7E">
      <w:pPr>
        <w:pStyle w:val="tl1"/>
        <w:jc w:val="center"/>
        <w:rPr>
          <w:rStyle w:val="Jemnzvraznenie"/>
          <w:b/>
          <w:bCs/>
          <w:i w:val="0"/>
          <w:iCs/>
          <w:color w:val="auto"/>
        </w:rPr>
      </w:pPr>
    </w:p>
    <w:p w14:paraId="466119E5" w14:textId="77777777" w:rsidR="00E56F7E" w:rsidRPr="0038634A" w:rsidRDefault="006271D8" w:rsidP="00E56F7E">
      <w:pPr>
        <w:pStyle w:val="tl1"/>
        <w:numPr>
          <w:ilvl w:val="0"/>
          <w:numId w:val="9"/>
        </w:numPr>
        <w:spacing w:after="240" w:line="276" w:lineRule="auto"/>
      </w:pPr>
      <w:r w:rsidRPr="0038634A">
        <w:t>Výnos z poplatku za rozvoj použije Obec Jarabá v zmysle rozpočtu a plánovaných investícií do rozvoja obce v príslušnom rozpočtovom období,</w:t>
      </w:r>
    </w:p>
    <w:p w14:paraId="1480A1DD" w14:textId="77777777" w:rsidR="00E56F7E" w:rsidRPr="0038634A" w:rsidRDefault="006271D8" w:rsidP="00E56F7E">
      <w:pPr>
        <w:pStyle w:val="tl1"/>
        <w:numPr>
          <w:ilvl w:val="0"/>
          <w:numId w:val="9"/>
        </w:numPr>
        <w:spacing w:line="276" w:lineRule="auto"/>
      </w:pPr>
      <w:r w:rsidRPr="0038634A">
        <w:t>Obec Jarabá zverejní informácie o výške výnosu z poplatku za rozvoj a jeho použití</w:t>
      </w:r>
    </w:p>
    <w:p w14:paraId="6FCC7F7D" w14:textId="2A47C6D2" w:rsidR="00E56F7E" w:rsidRPr="0038634A" w:rsidRDefault="006271D8" w:rsidP="00E56F7E">
      <w:pPr>
        <w:pStyle w:val="tl1"/>
        <w:spacing w:line="276" w:lineRule="auto"/>
        <w:ind w:firstLine="709"/>
        <w:rPr>
          <w:rFonts w:ascii="Cambria" w:hAnsi="Cambria"/>
        </w:rPr>
      </w:pPr>
      <w:r w:rsidRPr="0038634A">
        <w:rPr>
          <w:rStyle w:val="Jemnzvraznenie"/>
          <w:rFonts w:ascii="Cambria" w:hAnsi="Cambria"/>
          <w:i w:val="0"/>
          <w:color w:val="auto"/>
        </w:rPr>
        <w:t xml:space="preserve">podľa </w:t>
      </w:r>
      <w:r w:rsidRPr="0038634A">
        <w:rPr>
          <w:rFonts w:ascii="Cambria" w:hAnsi="Cambria"/>
        </w:rPr>
        <w:t>§ 11 ods. 4 zákona na svojom webovom s</w:t>
      </w:r>
      <w:r w:rsidR="00E56F7E" w:rsidRPr="0038634A">
        <w:rPr>
          <w:rFonts w:ascii="Cambria" w:hAnsi="Cambria"/>
        </w:rPr>
        <w:t>í</w:t>
      </w:r>
      <w:r w:rsidRPr="0038634A">
        <w:rPr>
          <w:rFonts w:ascii="Cambria" w:hAnsi="Cambria"/>
        </w:rPr>
        <w:t xml:space="preserve">dle a v záverečnom vyúčtovaní </w:t>
      </w:r>
    </w:p>
    <w:p w14:paraId="43C7BAF7" w14:textId="516D791F" w:rsidR="006271D8" w:rsidRPr="0038634A" w:rsidRDefault="006271D8" w:rsidP="00E56F7E">
      <w:pPr>
        <w:pStyle w:val="tl1"/>
        <w:spacing w:line="276" w:lineRule="auto"/>
        <w:ind w:firstLine="709"/>
      </w:pPr>
      <w:r w:rsidRPr="0038634A">
        <w:rPr>
          <w:rFonts w:ascii="Cambria" w:hAnsi="Cambria"/>
        </w:rPr>
        <w:t>obce, do konca  februára nasledujúceho roku.</w:t>
      </w:r>
    </w:p>
    <w:p w14:paraId="605C65E7" w14:textId="77777777" w:rsidR="006271D8" w:rsidRPr="0038634A" w:rsidRDefault="006271D8" w:rsidP="00E56F7E">
      <w:pPr>
        <w:pStyle w:val="tl1"/>
        <w:spacing w:line="276" w:lineRule="auto"/>
      </w:pPr>
    </w:p>
    <w:bookmarkEnd w:id="0"/>
    <w:p w14:paraId="7C4001B5" w14:textId="77777777" w:rsidR="00A13354" w:rsidRPr="0038634A" w:rsidRDefault="00A13354" w:rsidP="00137889">
      <w:pPr>
        <w:pStyle w:val="tl1"/>
        <w:rPr>
          <w:rStyle w:val="Jemnzvraznenie"/>
          <w:i w:val="0"/>
          <w:iCs/>
          <w:color w:val="auto"/>
        </w:rPr>
      </w:pPr>
    </w:p>
    <w:p w14:paraId="0E08E5C6" w14:textId="428E7F02" w:rsidR="00E56F7E" w:rsidRPr="0038634A" w:rsidRDefault="00E56F7E" w:rsidP="00E56F7E">
      <w:pPr>
        <w:pStyle w:val="tl1"/>
        <w:spacing w:after="240" w:line="276" w:lineRule="auto"/>
        <w:jc w:val="center"/>
        <w:rPr>
          <w:b/>
        </w:rPr>
      </w:pPr>
      <w:r w:rsidRPr="0038634A">
        <w:rPr>
          <w:b/>
        </w:rPr>
        <w:t>§ 5</w:t>
      </w:r>
    </w:p>
    <w:p w14:paraId="7DC8CEF0" w14:textId="77777777" w:rsidR="00E56F7E" w:rsidRDefault="00E56F7E" w:rsidP="0038634A">
      <w:pPr>
        <w:pStyle w:val="tl1"/>
        <w:spacing w:after="240" w:line="276" w:lineRule="auto"/>
        <w:jc w:val="center"/>
        <w:rPr>
          <w:b/>
          <w:bCs/>
        </w:rPr>
      </w:pPr>
      <w:r w:rsidRPr="0038634A">
        <w:rPr>
          <w:b/>
          <w:bCs/>
        </w:rPr>
        <w:lastRenderedPageBreak/>
        <w:t>Záverečné ustanovenie</w:t>
      </w:r>
    </w:p>
    <w:p w14:paraId="6BC3DB27" w14:textId="77777777" w:rsidR="0038634A" w:rsidRPr="0038634A" w:rsidRDefault="0038634A" w:rsidP="00E56F7E">
      <w:pPr>
        <w:pStyle w:val="tl1"/>
        <w:spacing w:line="276" w:lineRule="auto"/>
        <w:jc w:val="center"/>
        <w:rPr>
          <w:b/>
          <w:bCs/>
        </w:rPr>
      </w:pPr>
    </w:p>
    <w:p w14:paraId="26B4B678" w14:textId="77777777" w:rsidR="00E56F7E" w:rsidRPr="0038634A" w:rsidRDefault="00E56F7E" w:rsidP="00E56F7E">
      <w:pPr>
        <w:pStyle w:val="tl1"/>
        <w:spacing w:line="276" w:lineRule="auto"/>
        <w:jc w:val="center"/>
        <w:rPr>
          <w:b/>
        </w:rPr>
      </w:pPr>
    </w:p>
    <w:p w14:paraId="4EA3836E" w14:textId="77777777" w:rsidR="00E56F7E" w:rsidRPr="0038634A" w:rsidRDefault="00E56F7E" w:rsidP="00E56F7E">
      <w:pPr>
        <w:pStyle w:val="tl1"/>
        <w:spacing w:after="240"/>
      </w:pPr>
      <w:r w:rsidRPr="0038634A">
        <w:t>Toto všeobecne</w:t>
      </w:r>
      <w:r w:rsidRPr="0038634A">
        <w:rPr>
          <w:spacing w:val="-1"/>
        </w:rPr>
        <w:t xml:space="preserve"> </w:t>
      </w:r>
      <w:r w:rsidRPr="0038634A">
        <w:rPr>
          <w:spacing w:val="1"/>
        </w:rPr>
        <w:t>záväzné</w:t>
      </w:r>
      <w:r w:rsidRPr="0038634A">
        <w:rPr>
          <w:spacing w:val="-2"/>
        </w:rPr>
        <w:t xml:space="preserve"> </w:t>
      </w:r>
      <w:r w:rsidRPr="0038634A">
        <w:t>nariadenie</w:t>
      </w:r>
      <w:r w:rsidRPr="0038634A">
        <w:rPr>
          <w:spacing w:val="2"/>
        </w:rPr>
        <w:t xml:space="preserve"> </w:t>
      </w:r>
      <w:r w:rsidRPr="0038634A">
        <w:rPr>
          <w:spacing w:val="-1"/>
        </w:rPr>
        <w:t>č.</w:t>
      </w:r>
      <w:r w:rsidRPr="0038634A">
        <w:rPr>
          <w:spacing w:val="1"/>
        </w:rPr>
        <w:t xml:space="preserve"> </w:t>
      </w:r>
      <w:r w:rsidRPr="0038634A">
        <w:t>2/2024 schválilo obecné</w:t>
      </w:r>
      <w:r w:rsidRPr="0038634A">
        <w:rPr>
          <w:spacing w:val="-1"/>
        </w:rPr>
        <w:t xml:space="preserve"> </w:t>
      </w:r>
      <w:r w:rsidRPr="0038634A">
        <w:t>zastupiteľstvo</w:t>
      </w:r>
    </w:p>
    <w:p w14:paraId="71F5EB60" w14:textId="77777777" w:rsidR="00E56F7E" w:rsidRPr="0038634A" w:rsidRDefault="00E56F7E" w:rsidP="00E56F7E">
      <w:pPr>
        <w:pStyle w:val="tl1"/>
        <w:numPr>
          <w:ilvl w:val="0"/>
          <w:numId w:val="10"/>
        </w:numPr>
      </w:pPr>
      <w:r w:rsidRPr="0038634A">
        <w:t>Obce  Jarabá</w:t>
      </w:r>
      <w:r w:rsidRPr="0038634A">
        <w:rPr>
          <w:spacing w:val="59"/>
        </w:rPr>
        <w:t xml:space="preserve"> </w:t>
      </w:r>
      <w:r w:rsidRPr="0038634A">
        <w:t>na</w:t>
      </w:r>
      <w:r w:rsidRPr="0038634A">
        <w:rPr>
          <w:spacing w:val="-1"/>
        </w:rPr>
        <w:t xml:space="preserve"> </w:t>
      </w:r>
      <w:r w:rsidRPr="0038634A">
        <w:t>svojom zasadnutí</w:t>
      </w:r>
      <w:r w:rsidRPr="0038634A">
        <w:rPr>
          <w:spacing w:val="1"/>
        </w:rPr>
        <w:t xml:space="preserve"> </w:t>
      </w:r>
      <w:r w:rsidRPr="0038634A">
        <w:t>dňa 4.12.2023 uznesením</w:t>
      </w:r>
      <w:r w:rsidRPr="0038634A">
        <w:rPr>
          <w:spacing w:val="1"/>
        </w:rPr>
        <w:t xml:space="preserve"> </w:t>
      </w:r>
      <w:r w:rsidRPr="0038634A">
        <w:rPr>
          <w:spacing w:val="-1"/>
        </w:rPr>
        <w:t>č.</w:t>
      </w:r>
      <w:r w:rsidRPr="0038634A">
        <w:rPr>
          <w:spacing w:val="2"/>
        </w:rPr>
        <w:t xml:space="preserve"> </w:t>
      </w:r>
      <w:r w:rsidRPr="0038634A">
        <w:t>…../2023,</w:t>
      </w:r>
    </w:p>
    <w:p w14:paraId="0253A89B" w14:textId="77777777" w:rsidR="00E56F7E" w:rsidRPr="0038634A" w:rsidRDefault="00E56F7E" w:rsidP="00E56F7E">
      <w:pPr>
        <w:pStyle w:val="tl1"/>
      </w:pPr>
    </w:p>
    <w:p w14:paraId="5E77F6FB" w14:textId="77777777" w:rsidR="00E56F7E" w:rsidRPr="0038634A" w:rsidRDefault="00E56F7E" w:rsidP="00E56F7E">
      <w:pPr>
        <w:pStyle w:val="tl1"/>
        <w:numPr>
          <w:ilvl w:val="0"/>
          <w:numId w:val="10"/>
        </w:numPr>
      </w:pPr>
      <w:r w:rsidRPr="0038634A">
        <w:t>Toto všeobecne</w:t>
      </w:r>
      <w:r w:rsidRPr="0038634A">
        <w:rPr>
          <w:spacing w:val="-1"/>
        </w:rPr>
        <w:t xml:space="preserve"> </w:t>
      </w:r>
      <w:r w:rsidRPr="0038634A">
        <w:t>záväzné</w:t>
      </w:r>
      <w:r w:rsidRPr="0038634A">
        <w:rPr>
          <w:spacing w:val="-1"/>
        </w:rPr>
        <w:t xml:space="preserve"> </w:t>
      </w:r>
      <w:r w:rsidRPr="0038634A">
        <w:t>nariadenie nadobúda</w:t>
      </w:r>
      <w:r w:rsidRPr="0038634A">
        <w:rPr>
          <w:spacing w:val="-1"/>
        </w:rPr>
        <w:t xml:space="preserve"> </w:t>
      </w:r>
      <w:r w:rsidRPr="0038634A">
        <w:t>účinnosť</w:t>
      </w:r>
      <w:r w:rsidRPr="0038634A">
        <w:rPr>
          <w:spacing w:val="2"/>
        </w:rPr>
        <w:t xml:space="preserve"> </w:t>
      </w:r>
      <w:r w:rsidRPr="0038634A">
        <w:rPr>
          <w:b/>
          <w:bCs/>
        </w:rPr>
        <w:t>1. januára</w:t>
      </w:r>
      <w:r w:rsidRPr="0038634A">
        <w:rPr>
          <w:b/>
          <w:bCs/>
          <w:spacing w:val="-1"/>
        </w:rPr>
        <w:t xml:space="preserve"> </w:t>
      </w:r>
      <w:r w:rsidRPr="0038634A">
        <w:rPr>
          <w:b/>
          <w:bCs/>
        </w:rPr>
        <w:t>2024</w:t>
      </w:r>
      <w:r w:rsidRPr="0038634A">
        <w:t>,</w:t>
      </w:r>
    </w:p>
    <w:p w14:paraId="3B4AEFA0" w14:textId="77777777" w:rsidR="00E56F7E" w:rsidRPr="0038634A" w:rsidRDefault="00E56F7E" w:rsidP="00E56F7E">
      <w:pPr>
        <w:pStyle w:val="tl1"/>
      </w:pPr>
    </w:p>
    <w:p w14:paraId="44D7A1F2" w14:textId="77777777" w:rsidR="00E56F7E" w:rsidRPr="0038634A" w:rsidRDefault="00E56F7E" w:rsidP="00E56F7E">
      <w:pPr>
        <w:pStyle w:val="tl1"/>
        <w:numPr>
          <w:ilvl w:val="0"/>
          <w:numId w:val="10"/>
        </w:numPr>
      </w:pPr>
      <w:r w:rsidRPr="0038634A">
        <w:t>Týmto</w:t>
      </w:r>
      <w:r w:rsidRPr="0038634A">
        <w:rPr>
          <w:spacing w:val="-1"/>
        </w:rPr>
        <w:t xml:space="preserve"> </w:t>
      </w:r>
      <w:r w:rsidRPr="0038634A">
        <w:rPr>
          <w:spacing w:val="1"/>
        </w:rPr>
        <w:t xml:space="preserve"> </w:t>
      </w:r>
      <w:r w:rsidRPr="0038634A">
        <w:t>sa</w:t>
      </w:r>
      <w:r w:rsidRPr="0038634A">
        <w:rPr>
          <w:spacing w:val="-1"/>
        </w:rPr>
        <w:t xml:space="preserve"> </w:t>
      </w:r>
      <w:r w:rsidRPr="0038634A">
        <w:t>ruší všeobecne</w:t>
      </w:r>
      <w:r w:rsidRPr="0038634A">
        <w:rPr>
          <w:spacing w:val="1"/>
        </w:rPr>
        <w:t xml:space="preserve"> </w:t>
      </w:r>
      <w:r w:rsidRPr="0038634A">
        <w:t>záväzné</w:t>
      </w:r>
      <w:r w:rsidRPr="0038634A">
        <w:rPr>
          <w:spacing w:val="-1"/>
        </w:rPr>
        <w:t xml:space="preserve"> </w:t>
      </w:r>
      <w:r w:rsidRPr="0038634A">
        <w:t>nariadenie</w:t>
      </w:r>
      <w:r w:rsidRPr="0038634A">
        <w:rPr>
          <w:spacing w:val="3"/>
        </w:rPr>
        <w:t xml:space="preserve"> </w:t>
      </w:r>
      <w:r w:rsidRPr="0038634A">
        <w:rPr>
          <w:spacing w:val="-1"/>
        </w:rPr>
        <w:t>č.</w:t>
      </w:r>
      <w:r w:rsidRPr="0038634A">
        <w:rPr>
          <w:spacing w:val="1"/>
        </w:rPr>
        <w:t xml:space="preserve"> 2/2020</w:t>
      </w:r>
      <w:r w:rsidRPr="0038634A">
        <w:rPr>
          <w:spacing w:val="-1"/>
        </w:rPr>
        <w:t xml:space="preserve"> </w:t>
      </w:r>
      <w:r w:rsidRPr="0038634A">
        <w:t>z</w:t>
      </w:r>
      <w:r w:rsidRPr="0038634A">
        <w:rPr>
          <w:spacing w:val="2"/>
        </w:rPr>
        <w:t xml:space="preserve"> </w:t>
      </w:r>
      <w:r w:rsidRPr="0038634A">
        <w:t>1.1.2021.</w:t>
      </w:r>
    </w:p>
    <w:p w14:paraId="4F0D5C87" w14:textId="77777777" w:rsidR="00E56F7E" w:rsidRPr="0038634A" w:rsidRDefault="00E56F7E" w:rsidP="00E56F7E">
      <w:pPr>
        <w:pStyle w:val="tl1"/>
        <w:jc w:val="center"/>
        <w:rPr>
          <w:b/>
        </w:rPr>
      </w:pPr>
    </w:p>
    <w:p w14:paraId="3E8E6FB2" w14:textId="77777777" w:rsidR="00A13354" w:rsidRPr="0038634A" w:rsidRDefault="00A13354" w:rsidP="00E56F7E">
      <w:pPr>
        <w:pStyle w:val="tl1"/>
        <w:jc w:val="center"/>
        <w:rPr>
          <w:rStyle w:val="Jemnzvraznenie"/>
          <w:i w:val="0"/>
          <w:iCs/>
          <w:color w:val="auto"/>
        </w:rPr>
      </w:pPr>
    </w:p>
    <w:p w14:paraId="795FCBB7" w14:textId="77777777" w:rsidR="00A13354" w:rsidRPr="0038634A" w:rsidRDefault="00A13354" w:rsidP="00137889">
      <w:pPr>
        <w:pStyle w:val="tl1"/>
        <w:rPr>
          <w:rStyle w:val="Jemnzvraznenie"/>
          <w:i w:val="0"/>
          <w:iCs/>
          <w:color w:val="auto"/>
        </w:rPr>
      </w:pPr>
    </w:p>
    <w:p w14:paraId="7D7CD560" w14:textId="1F444350" w:rsidR="00A13354" w:rsidRPr="0038634A" w:rsidRDefault="00A13354" w:rsidP="00137889">
      <w:pPr>
        <w:pStyle w:val="tl1"/>
        <w:rPr>
          <w:rStyle w:val="Jemnzvraznenie"/>
          <w:i w:val="0"/>
          <w:iCs/>
          <w:color w:val="auto"/>
        </w:rPr>
      </w:pPr>
      <w:r w:rsidRPr="0038634A">
        <w:rPr>
          <w:rStyle w:val="Jemnzvraznenie"/>
          <w:i w:val="0"/>
          <w:color w:val="auto"/>
        </w:rPr>
        <w:tab/>
      </w:r>
    </w:p>
    <w:p w14:paraId="34C9333E" w14:textId="2A732AF8" w:rsidR="001B56B4" w:rsidRPr="0038634A" w:rsidRDefault="001B56B4" w:rsidP="00137889">
      <w:pPr>
        <w:pStyle w:val="tl1"/>
        <w:rPr>
          <w:b/>
        </w:rPr>
      </w:pPr>
    </w:p>
    <w:p w14:paraId="25BF9CE7" w14:textId="3C15C6AA" w:rsidR="001B56B4" w:rsidRPr="0038634A" w:rsidRDefault="001B56B4" w:rsidP="00137889">
      <w:pPr>
        <w:pStyle w:val="tl1"/>
        <w:rPr>
          <w:b/>
        </w:rPr>
      </w:pPr>
    </w:p>
    <w:p w14:paraId="4A7C03BB" w14:textId="77777777" w:rsidR="001B56B4" w:rsidRPr="0038634A" w:rsidRDefault="001B56B4" w:rsidP="00137889">
      <w:pPr>
        <w:pStyle w:val="tl1"/>
        <w:rPr>
          <w:rFonts w:ascii="Arial"/>
          <w:sz w:val="2"/>
        </w:rPr>
      </w:pPr>
    </w:p>
    <w:p w14:paraId="5D034441" w14:textId="77777777" w:rsidR="005C2921" w:rsidRPr="0038634A" w:rsidRDefault="005C2921" w:rsidP="00137889">
      <w:pPr>
        <w:pStyle w:val="tl1"/>
      </w:pPr>
    </w:p>
    <w:p w14:paraId="79B8105A" w14:textId="77777777" w:rsidR="005C2921" w:rsidRPr="0038634A" w:rsidRDefault="005C2921" w:rsidP="00137889">
      <w:pPr>
        <w:pStyle w:val="tl1"/>
      </w:pPr>
    </w:p>
    <w:p w14:paraId="501EFF76" w14:textId="77777777" w:rsidR="005C2921" w:rsidRPr="0038634A" w:rsidRDefault="005C2921" w:rsidP="00137889">
      <w:pPr>
        <w:pStyle w:val="tl1"/>
      </w:pPr>
    </w:p>
    <w:p w14:paraId="6A114DB7" w14:textId="77777777" w:rsidR="00344BE3" w:rsidRPr="0038634A" w:rsidRDefault="00344BE3" w:rsidP="00137889">
      <w:pPr>
        <w:pStyle w:val="tl1"/>
        <w:rPr>
          <w:b/>
        </w:rPr>
      </w:pPr>
    </w:p>
    <w:p w14:paraId="72309932" w14:textId="77777777" w:rsidR="00FD557D" w:rsidRPr="0038634A" w:rsidRDefault="00FD557D" w:rsidP="00137889">
      <w:pPr>
        <w:pStyle w:val="tl1"/>
        <w:rPr>
          <w:b/>
          <w:bCs/>
        </w:rPr>
      </w:pPr>
    </w:p>
    <w:p w14:paraId="4017E025" w14:textId="1C55BE6E" w:rsidR="005C2921" w:rsidRPr="0038634A" w:rsidRDefault="005C2921" w:rsidP="00137889">
      <w:pPr>
        <w:pStyle w:val="tl1"/>
      </w:pPr>
    </w:p>
    <w:p w14:paraId="3EB52EE6" w14:textId="77777777" w:rsidR="005C2921" w:rsidRPr="0038634A" w:rsidRDefault="005C2921" w:rsidP="00137889">
      <w:pPr>
        <w:pStyle w:val="tl1"/>
        <w:rPr>
          <w:rStyle w:val="Jemnzvraznenie"/>
          <w:i w:val="0"/>
          <w:iCs/>
          <w:color w:val="auto"/>
        </w:rPr>
      </w:pPr>
    </w:p>
    <w:p w14:paraId="173DEA91" w14:textId="5BDFE362" w:rsidR="005C2921" w:rsidRPr="0038634A" w:rsidRDefault="005C2921" w:rsidP="00137889">
      <w:pPr>
        <w:pStyle w:val="tl1"/>
        <w:rPr>
          <w:rStyle w:val="Jemnzvraznenie"/>
          <w:i w:val="0"/>
          <w:iCs/>
          <w:color w:val="auto"/>
        </w:rPr>
      </w:pPr>
    </w:p>
    <w:p w14:paraId="1F3FD552" w14:textId="7898F1AE" w:rsidR="001B56B4" w:rsidRPr="0038634A" w:rsidRDefault="001B56B4" w:rsidP="00137889">
      <w:pPr>
        <w:pStyle w:val="tl1"/>
      </w:pPr>
      <w:r w:rsidRPr="0038634A">
        <w:t>V</w:t>
      </w:r>
      <w:r w:rsidRPr="0038634A">
        <w:rPr>
          <w:spacing w:val="-1"/>
        </w:rPr>
        <w:t xml:space="preserve"> </w:t>
      </w:r>
      <w:r w:rsidRPr="0038634A">
        <w:t>Jarabej</w:t>
      </w:r>
      <w:r w:rsidRPr="0038634A">
        <w:rPr>
          <w:spacing w:val="61"/>
        </w:rPr>
        <w:t xml:space="preserve"> </w:t>
      </w:r>
      <w:r w:rsidR="00FD557D" w:rsidRPr="0038634A">
        <w:t>4</w:t>
      </w:r>
      <w:r w:rsidRPr="0038634A">
        <w:t>.12. 202</w:t>
      </w:r>
      <w:r w:rsidR="00FD557D" w:rsidRPr="0038634A">
        <w:t>3</w:t>
      </w:r>
    </w:p>
    <w:p w14:paraId="3D5C788B" w14:textId="77777777" w:rsidR="005C2921" w:rsidRPr="0038634A" w:rsidRDefault="005C2921" w:rsidP="00137889">
      <w:pPr>
        <w:pStyle w:val="tl1"/>
        <w:rPr>
          <w:rStyle w:val="Jemnzvraznenie"/>
          <w:i w:val="0"/>
          <w:iCs/>
          <w:color w:val="auto"/>
        </w:rPr>
      </w:pPr>
    </w:p>
    <w:p w14:paraId="1F894B5C" w14:textId="77777777" w:rsidR="005C2921" w:rsidRPr="0038634A" w:rsidRDefault="005C2921" w:rsidP="00137889">
      <w:pPr>
        <w:pStyle w:val="tl1"/>
        <w:rPr>
          <w:rStyle w:val="Jemnzvraznenie"/>
          <w:i w:val="0"/>
          <w:iCs/>
          <w:color w:val="auto"/>
        </w:rPr>
      </w:pPr>
    </w:p>
    <w:p w14:paraId="7621FB12" w14:textId="37231E7D" w:rsidR="005C2921" w:rsidRPr="0038634A" w:rsidRDefault="005C2921" w:rsidP="00137889">
      <w:pPr>
        <w:pStyle w:val="tl1"/>
        <w:rPr>
          <w:rStyle w:val="Jemnzvraznenie"/>
          <w:i w:val="0"/>
          <w:iCs/>
          <w:color w:val="auto"/>
        </w:rPr>
      </w:pPr>
    </w:p>
    <w:p w14:paraId="10A9C8DE" w14:textId="77777777" w:rsidR="005C2921" w:rsidRPr="0038634A" w:rsidRDefault="005C2921" w:rsidP="00137889">
      <w:pPr>
        <w:pStyle w:val="tl1"/>
        <w:rPr>
          <w:rStyle w:val="Jemnzvraznenie"/>
          <w:i w:val="0"/>
          <w:iCs/>
          <w:color w:val="auto"/>
        </w:rPr>
      </w:pPr>
    </w:p>
    <w:p w14:paraId="0CE211D1" w14:textId="77777777" w:rsidR="005C2921" w:rsidRPr="0038634A" w:rsidRDefault="005C2921" w:rsidP="00137889">
      <w:pPr>
        <w:pStyle w:val="tl1"/>
        <w:rPr>
          <w:rStyle w:val="Jemnzvraznenie"/>
          <w:i w:val="0"/>
          <w:iCs/>
          <w:color w:val="auto"/>
        </w:rPr>
      </w:pPr>
    </w:p>
    <w:p w14:paraId="57D23B18" w14:textId="77777777" w:rsidR="005C2921" w:rsidRPr="0038634A" w:rsidRDefault="005C2921" w:rsidP="00137889">
      <w:pPr>
        <w:pStyle w:val="tl1"/>
        <w:rPr>
          <w:rStyle w:val="Jemnzvraznenie"/>
          <w:i w:val="0"/>
          <w:iCs/>
          <w:color w:val="auto"/>
        </w:rPr>
      </w:pPr>
    </w:p>
    <w:p w14:paraId="3731DC17" w14:textId="77777777" w:rsidR="005C2921" w:rsidRPr="0038634A" w:rsidRDefault="005C2921" w:rsidP="00137889">
      <w:pPr>
        <w:pStyle w:val="tl1"/>
        <w:rPr>
          <w:rStyle w:val="Jemnzvraznenie"/>
          <w:i w:val="0"/>
          <w:iCs/>
          <w:color w:val="auto"/>
        </w:rPr>
      </w:pPr>
    </w:p>
    <w:p w14:paraId="6CFEFEAD" w14:textId="77777777" w:rsidR="0038634A" w:rsidRDefault="0038634A" w:rsidP="0038634A">
      <w:pPr>
        <w:pStyle w:val="tl1"/>
        <w:tabs>
          <w:tab w:val="left" w:pos="5954"/>
        </w:tabs>
        <w:rPr>
          <w:rStyle w:val="Jemnzvraznenie"/>
          <w:i w:val="0"/>
          <w:color w:val="auto"/>
        </w:rPr>
      </w:pPr>
      <w:r>
        <w:rPr>
          <w:rStyle w:val="Jemnzvraznenie"/>
          <w:i w:val="0"/>
          <w:iCs/>
          <w:color w:val="auto"/>
        </w:rPr>
        <w:tab/>
      </w:r>
      <w:r w:rsidRPr="0038634A">
        <w:rPr>
          <w:rStyle w:val="Jemnzvraznenie"/>
          <w:i w:val="0"/>
          <w:color w:val="auto"/>
        </w:rPr>
        <w:t xml:space="preserve">JUDr. Juraj </w:t>
      </w:r>
      <w:proofErr w:type="spellStart"/>
      <w:r w:rsidRPr="0038634A">
        <w:rPr>
          <w:rStyle w:val="Jemnzvraznenie"/>
          <w:i w:val="0"/>
          <w:color w:val="auto"/>
        </w:rPr>
        <w:t>Pružinec</w:t>
      </w:r>
      <w:proofErr w:type="spellEnd"/>
    </w:p>
    <w:p w14:paraId="08DFC793" w14:textId="0D7D1E73" w:rsidR="0038634A" w:rsidRPr="0038634A" w:rsidRDefault="0038634A" w:rsidP="0038634A">
      <w:pPr>
        <w:pStyle w:val="tl1"/>
        <w:tabs>
          <w:tab w:val="left" w:pos="6379"/>
        </w:tabs>
        <w:rPr>
          <w:rStyle w:val="Jemnzvraznenie"/>
          <w:i w:val="0"/>
          <w:iCs/>
          <w:color w:val="auto"/>
        </w:rPr>
      </w:pPr>
      <w:r>
        <w:rPr>
          <w:rStyle w:val="Jemnzvraznenie"/>
          <w:i w:val="0"/>
          <w:color w:val="auto"/>
        </w:rPr>
        <w:tab/>
      </w:r>
      <w:r w:rsidRPr="0038634A">
        <w:rPr>
          <w:rStyle w:val="Jemnzvraznenie"/>
          <w:i w:val="0"/>
          <w:color w:val="auto"/>
        </w:rPr>
        <w:t>starosta obce</w:t>
      </w:r>
    </w:p>
    <w:p w14:paraId="0BF814CB" w14:textId="77777777" w:rsidR="0038634A" w:rsidRPr="0038634A" w:rsidRDefault="0038634A" w:rsidP="0038634A">
      <w:pPr>
        <w:pStyle w:val="tl1"/>
      </w:pPr>
    </w:p>
    <w:p w14:paraId="1B5C0CD7" w14:textId="474260AD" w:rsidR="005C2921" w:rsidRPr="0038634A" w:rsidRDefault="005C2921" w:rsidP="0038634A">
      <w:pPr>
        <w:pStyle w:val="tl1"/>
        <w:tabs>
          <w:tab w:val="left" w:pos="5910"/>
        </w:tabs>
        <w:rPr>
          <w:rStyle w:val="Jemnzvraznenie"/>
          <w:i w:val="0"/>
          <w:iCs/>
          <w:color w:val="auto"/>
        </w:rPr>
      </w:pPr>
    </w:p>
    <w:p w14:paraId="50E01281" w14:textId="0ED52611" w:rsidR="005C2921" w:rsidRPr="0038634A" w:rsidRDefault="005C2921" w:rsidP="00137889">
      <w:pPr>
        <w:pStyle w:val="tl1"/>
      </w:pPr>
    </w:p>
    <w:sectPr w:rsidR="005C2921" w:rsidRPr="0038634A" w:rsidSect="006271D8">
      <w:pgSz w:w="11900" w:h="16820"/>
      <w:pgMar w:top="1417" w:right="1417" w:bottom="1417" w:left="1417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6459D"/>
    <w:multiLevelType w:val="hybridMultilevel"/>
    <w:tmpl w:val="A59CFA16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16231"/>
    <w:multiLevelType w:val="hybridMultilevel"/>
    <w:tmpl w:val="716CC41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B3E1A"/>
    <w:multiLevelType w:val="hybridMultilevel"/>
    <w:tmpl w:val="58F4F3B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43D9D"/>
    <w:multiLevelType w:val="hybridMultilevel"/>
    <w:tmpl w:val="C406BBD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12AA6"/>
    <w:multiLevelType w:val="hybridMultilevel"/>
    <w:tmpl w:val="B3241C08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06D6F"/>
    <w:multiLevelType w:val="hybridMultilevel"/>
    <w:tmpl w:val="FF06146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401016"/>
    <w:multiLevelType w:val="hybridMultilevel"/>
    <w:tmpl w:val="661CCA5A"/>
    <w:lvl w:ilvl="0" w:tplc="210AFA7E">
      <w:start w:val="1"/>
      <w:numFmt w:val="lowerLetter"/>
      <w:lvlText w:val="%1)"/>
      <w:lvlJc w:val="left"/>
      <w:pPr>
        <w:ind w:left="17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89" w:hanging="360"/>
      </w:pPr>
    </w:lvl>
    <w:lvl w:ilvl="2" w:tplc="041B001B" w:tentative="1">
      <w:start w:val="1"/>
      <w:numFmt w:val="lowerRoman"/>
      <w:lvlText w:val="%3."/>
      <w:lvlJc w:val="right"/>
      <w:pPr>
        <w:ind w:left="3209" w:hanging="180"/>
      </w:pPr>
    </w:lvl>
    <w:lvl w:ilvl="3" w:tplc="041B000F" w:tentative="1">
      <w:start w:val="1"/>
      <w:numFmt w:val="decimal"/>
      <w:lvlText w:val="%4."/>
      <w:lvlJc w:val="left"/>
      <w:pPr>
        <w:ind w:left="3929" w:hanging="360"/>
      </w:pPr>
    </w:lvl>
    <w:lvl w:ilvl="4" w:tplc="041B0019" w:tentative="1">
      <w:start w:val="1"/>
      <w:numFmt w:val="lowerLetter"/>
      <w:lvlText w:val="%5."/>
      <w:lvlJc w:val="left"/>
      <w:pPr>
        <w:ind w:left="4649" w:hanging="360"/>
      </w:pPr>
    </w:lvl>
    <w:lvl w:ilvl="5" w:tplc="041B001B" w:tentative="1">
      <w:start w:val="1"/>
      <w:numFmt w:val="lowerRoman"/>
      <w:lvlText w:val="%6."/>
      <w:lvlJc w:val="right"/>
      <w:pPr>
        <w:ind w:left="5369" w:hanging="180"/>
      </w:pPr>
    </w:lvl>
    <w:lvl w:ilvl="6" w:tplc="041B000F" w:tentative="1">
      <w:start w:val="1"/>
      <w:numFmt w:val="decimal"/>
      <w:lvlText w:val="%7."/>
      <w:lvlJc w:val="left"/>
      <w:pPr>
        <w:ind w:left="6089" w:hanging="360"/>
      </w:pPr>
    </w:lvl>
    <w:lvl w:ilvl="7" w:tplc="041B0019" w:tentative="1">
      <w:start w:val="1"/>
      <w:numFmt w:val="lowerLetter"/>
      <w:lvlText w:val="%8."/>
      <w:lvlJc w:val="left"/>
      <w:pPr>
        <w:ind w:left="6809" w:hanging="360"/>
      </w:pPr>
    </w:lvl>
    <w:lvl w:ilvl="8" w:tplc="041B001B" w:tentative="1">
      <w:start w:val="1"/>
      <w:numFmt w:val="lowerRoman"/>
      <w:lvlText w:val="%9."/>
      <w:lvlJc w:val="right"/>
      <w:pPr>
        <w:ind w:left="7529" w:hanging="180"/>
      </w:pPr>
    </w:lvl>
  </w:abstractNum>
  <w:abstractNum w:abstractNumId="7" w15:restartNumberingAfterBreak="0">
    <w:nsid w:val="2BE47E3F"/>
    <w:multiLevelType w:val="hybridMultilevel"/>
    <w:tmpl w:val="0C346DC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7D46D76"/>
    <w:multiLevelType w:val="hybridMultilevel"/>
    <w:tmpl w:val="313C2FB0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027B71"/>
    <w:multiLevelType w:val="hybridMultilevel"/>
    <w:tmpl w:val="CAEEC27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6722091">
    <w:abstractNumId w:val="8"/>
  </w:num>
  <w:num w:numId="2" w16cid:durableId="1092819239">
    <w:abstractNumId w:val="4"/>
  </w:num>
  <w:num w:numId="3" w16cid:durableId="169295348">
    <w:abstractNumId w:val="0"/>
  </w:num>
  <w:num w:numId="4" w16cid:durableId="75905055">
    <w:abstractNumId w:val="7"/>
  </w:num>
  <w:num w:numId="5" w16cid:durableId="1712264249">
    <w:abstractNumId w:val="1"/>
  </w:num>
  <w:num w:numId="6" w16cid:durableId="142158948">
    <w:abstractNumId w:val="9"/>
  </w:num>
  <w:num w:numId="7" w16cid:durableId="127742205">
    <w:abstractNumId w:val="5"/>
  </w:num>
  <w:num w:numId="8" w16cid:durableId="555549002">
    <w:abstractNumId w:val="6"/>
  </w:num>
  <w:num w:numId="9" w16cid:durableId="953558435">
    <w:abstractNumId w:val="2"/>
  </w:num>
  <w:num w:numId="10" w16cid:durableId="10794060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921"/>
    <w:rsid w:val="00137889"/>
    <w:rsid w:val="001B56B4"/>
    <w:rsid w:val="00344BE3"/>
    <w:rsid w:val="0038634A"/>
    <w:rsid w:val="00565BBC"/>
    <w:rsid w:val="005C2921"/>
    <w:rsid w:val="006271D8"/>
    <w:rsid w:val="00646AB8"/>
    <w:rsid w:val="007A219E"/>
    <w:rsid w:val="007D6897"/>
    <w:rsid w:val="009C09E7"/>
    <w:rsid w:val="00A13354"/>
    <w:rsid w:val="00C0219D"/>
    <w:rsid w:val="00E56F7E"/>
    <w:rsid w:val="00EE093C"/>
    <w:rsid w:val="00EE2CC1"/>
    <w:rsid w:val="00F72F9C"/>
    <w:rsid w:val="00FD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B99DA"/>
  <w15:chartTrackingRefBased/>
  <w15:docId w15:val="{2655ECF2-20A4-450F-B0FC-1CE9503A9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37889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137889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37889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37889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37889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37889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37889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37889"/>
    <w:pPr>
      <w:spacing w:before="240" w:after="60"/>
      <w:outlineLvl w:val="6"/>
    </w:pPr>
    <w:rPr>
      <w:rFonts w:cstheme="majorBidi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37889"/>
    <w:pPr>
      <w:spacing w:before="240" w:after="60"/>
      <w:outlineLvl w:val="7"/>
    </w:pPr>
    <w:rPr>
      <w:rFonts w:cstheme="majorBidi"/>
      <w:i/>
      <w:iCs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37889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Jemnzvraznenie">
    <w:name w:val="Subtle Emphasis"/>
    <w:uiPriority w:val="19"/>
    <w:qFormat/>
    <w:rsid w:val="00137889"/>
    <w:rPr>
      <w:i/>
      <w:color w:val="5A5A5A" w:themeColor="text1" w:themeTint="A5"/>
    </w:rPr>
  </w:style>
  <w:style w:type="paragraph" w:styleId="Odsekzoznamu">
    <w:name w:val="List Paragraph"/>
    <w:basedOn w:val="Normlny"/>
    <w:uiPriority w:val="34"/>
    <w:qFormat/>
    <w:rsid w:val="00137889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7A219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A219E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A219E"/>
    <w:rPr>
      <w:rFonts w:eastAsiaTheme="minorEastAsia"/>
      <w:kern w:val="2"/>
      <w:sz w:val="20"/>
      <w:szCs w:val="20"/>
      <w:lang w:val="en-US"/>
      <w14:ligatures w14:val="standardContextual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A219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A219E"/>
    <w:rPr>
      <w:rFonts w:eastAsiaTheme="minorEastAsia"/>
      <w:b/>
      <w:bCs/>
      <w:kern w:val="2"/>
      <w:sz w:val="20"/>
      <w:szCs w:val="20"/>
      <w:lang w:val="en-US"/>
      <w14:ligatures w14:val="standardContextual"/>
    </w:rPr>
  </w:style>
  <w:style w:type="paragraph" w:customStyle="1" w:styleId="tl1">
    <w:name w:val="Štýl1"/>
    <w:basedOn w:val="Normlny"/>
    <w:rsid w:val="00137889"/>
    <w:pPr>
      <w:spacing w:line="0" w:lineRule="atLeast"/>
    </w:pPr>
    <w:rPr>
      <w:rFonts w:ascii="Times New Roman" w:hAnsi="Times New Roman"/>
    </w:rPr>
  </w:style>
  <w:style w:type="character" w:customStyle="1" w:styleId="Nadpis1Char">
    <w:name w:val="Nadpis 1 Char"/>
    <w:basedOn w:val="Predvolenpsmoodseku"/>
    <w:link w:val="Nadpis1"/>
    <w:uiPriority w:val="9"/>
    <w:rsid w:val="0013788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3788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3788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37889"/>
    <w:rPr>
      <w:rFonts w:cstheme="majorBidi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37889"/>
    <w:rPr>
      <w:rFonts w:cstheme="majorBidi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37889"/>
    <w:rPr>
      <w:rFonts w:cstheme="majorBidi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37889"/>
    <w:rPr>
      <w:rFonts w:cstheme="majorBidi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37889"/>
    <w:rPr>
      <w:rFonts w:cstheme="majorBidi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37889"/>
    <w:rPr>
      <w:rFonts w:asciiTheme="majorHAnsi" w:eastAsiaTheme="majorEastAsia" w:hAnsiTheme="majorHAnsi" w:cstheme="majorBidi"/>
    </w:rPr>
  </w:style>
  <w:style w:type="paragraph" w:styleId="Popis">
    <w:name w:val="caption"/>
    <w:basedOn w:val="Normlny"/>
    <w:next w:val="Normlny"/>
    <w:uiPriority w:val="35"/>
    <w:semiHidden/>
    <w:unhideWhenUsed/>
    <w:rsid w:val="00137889"/>
    <w:rPr>
      <w:b/>
      <w:bCs/>
      <w:color w:val="404040" w:themeColor="text1" w:themeTint="BF"/>
      <w:sz w:val="20"/>
      <w:szCs w:val="20"/>
    </w:rPr>
  </w:style>
  <w:style w:type="paragraph" w:styleId="Nzov">
    <w:name w:val="Title"/>
    <w:basedOn w:val="Normlny"/>
    <w:next w:val="Normlny"/>
    <w:link w:val="NzovChar"/>
    <w:uiPriority w:val="10"/>
    <w:qFormat/>
    <w:rsid w:val="0013788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">
    <w:name w:val="Názov Char"/>
    <w:basedOn w:val="Predvolenpsmoodseku"/>
    <w:link w:val="Nzov"/>
    <w:uiPriority w:val="10"/>
    <w:rsid w:val="0013788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37889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PodtitulChar">
    <w:name w:val="Podtitul Char"/>
    <w:basedOn w:val="Predvolenpsmoodseku"/>
    <w:link w:val="Podtitul"/>
    <w:uiPriority w:val="11"/>
    <w:rsid w:val="00137889"/>
    <w:rPr>
      <w:rFonts w:asciiTheme="majorHAnsi" w:eastAsiaTheme="majorEastAsia" w:hAnsiTheme="majorHAnsi" w:cstheme="majorBidi"/>
      <w:sz w:val="24"/>
      <w:szCs w:val="24"/>
    </w:rPr>
  </w:style>
  <w:style w:type="character" w:styleId="Vrazn">
    <w:name w:val="Strong"/>
    <w:basedOn w:val="Predvolenpsmoodseku"/>
    <w:uiPriority w:val="22"/>
    <w:qFormat/>
    <w:rsid w:val="00137889"/>
    <w:rPr>
      <w:b/>
      <w:bCs/>
    </w:rPr>
  </w:style>
  <w:style w:type="character" w:styleId="Zvraznenie">
    <w:name w:val="Emphasis"/>
    <w:basedOn w:val="Predvolenpsmoodseku"/>
    <w:uiPriority w:val="20"/>
    <w:qFormat/>
    <w:rsid w:val="00137889"/>
    <w:rPr>
      <w:rFonts w:asciiTheme="minorHAnsi" w:hAnsiTheme="minorHAnsi"/>
      <w:b/>
      <w:i/>
      <w:iCs/>
    </w:rPr>
  </w:style>
  <w:style w:type="paragraph" w:styleId="Bezriadkovania">
    <w:name w:val="No Spacing"/>
    <w:basedOn w:val="Normlny"/>
    <w:uiPriority w:val="1"/>
    <w:qFormat/>
    <w:rsid w:val="00137889"/>
    <w:rPr>
      <w:szCs w:val="32"/>
    </w:rPr>
  </w:style>
  <w:style w:type="paragraph" w:styleId="Citcia">
    <w:name w:val="Quote"/>
    <w:basedOn w:val="Normlny"/>
    <w:next w:val="Normlny"/>
    <w:link w:val="CitciaChar"/>
    <w:uiPriority w:val="29"/>
    <w:qFormat/>
    <w:rsid w:val="00137889"/>
    <w:rPr>
      <w:i/>
    </w:rPr>
  </w:style>
  <w:style w:type="character" w:customStyle="1" w:styleId="CitciaChar">
    <w:name w:val="Citácia Char"/>
    <w:basedOn w:val="Predvolenpsmoodseku"/>
    <w:link w:val="Citcia"/>
    <w:uiPriority w:val="29"/>
    <w:rsid w:val="00137889"/>
    <w:rPr>
      <w:i/>
      <w:sz w:val="24"/>
      <w:szCs w:val="24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37889"/>
    <w:pPr>
      <w:ind w:left="720" w:right="720"/>
    </w:pPr>
    <w:rPr>
      <w:rFonts w:cstheme="majorBidi"/>
      <w:b/>
      <w:i/>
      <w:szCs w:val="22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37889"/>
    <w:rPr>
      <w:rFonts w:cstheme="majorBidi"/>
      <w:b/>
      <w:i/>
      <w:sz w:val="24"/>
    </w:rPr>
  </w:style>
  <w:style w:type="character" w:styleId="Intenzvnezvraznenie">
    <w:name w:val="Intense Emphasis"/>
    <w:basedOn w:val="Predvolenpsmoodseku"/>
    <w:uiPriority w:val="21"/>
    <w:qFormat/>
    <w:rsid w:val="00137889"/>
    <w:rPr>
      <w:b/>
      <w:i/>
      <w:sz w:val="24"/>
      <w:szCs w:val="24"/>
      <w:u w:val="single"/>
    </w:rPr>
  </w:style>
  <w:style w:type="character" w:styleId="Jemnodkaz">
    <w:name w:val="Subtle Reference"/>
    <w:basedOn w:val="Predvolenpsmoodseku"/>
    <w:uiPriority w:val="31"/>
    <w:qFormat/>
    <w:rsid w:val="00137889"/>
    <w:rPr>
      <w:sz w:val="24"/>
      <w:szCs w:val="24"/>
      <w:u w:val="single"/>
    </w:rPr>
  </w:style>
  <w:style w:type="character" w:styleId="Zvraznenodkaz">
    <w:name w:val="Intense Reference"/>
    <w:basedOn w:val="Predvolenpsmoodseku"/>
    <w:uiPriority w:val="32"/>
    <w:qFormat/>
    <w:rsid w:val="00137889"/>
    <w:rPr>
      <w:b/>
      <w:sz w:val="24"/>
      <w:u w:val="single"/>
    </w:rPr>
  </w:style>
  <w:style w:type="character" w:styleId="Nzovknihy">
    <w:name w:val="Book Title"/>
    <w:basedOn w:val="Predvolenpsmoodseku"/>
    <w:uiPriority w:val="33"/>
    <w:qFormat/>
    <w:rsid w:val="00137889"/>
    <w:rPr>
      <w:rFonts w:asciiTheme="majorHAnsi" w:eastAsiaTheme="majorEastAsia" w:hAnsiTheme="majorHAnsi"/>
      <w:b/>
      <w:i/>
      <w:sz w:val="24"/>
      <w:szCs w:val="24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13788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1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3376F-3BE9-46BD-A97D-5D7C73426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MIGOVÁ Klaudia</dc:creator>
  <cp:keywords/>
  <dc:description/>
  <cp:lastModifiedBy>MIGOVÁ Klaudia</cp:lastModifiedBy>
  <cp:revision>2</cp:revision>
  <dcterms:created xsi:type="dcterms:W3CDTF">2023-11-30T12:11:00Z</dcterms:created>
  <dcterms:modified xsi:type="dcterms:W3CDTF">2023-11-30T12:11:00Z</dcterms:modified>
</cp:coreProperties>
</file>